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41" w:rsidRDefault="00D50D41">
      <w:pPr>
        <w:pStyle w:val="a3"/>
        <w:spacing w:before="42"/>
        <w:ind w:left="0" w:firstLine="0"/>
        <w:jc w:val="left"/>
        <w:rPr>
          <w:b/>
        </w:rPr>
      </w:pPr>
    </w:p>
    <w:p w:rsidR="00D50D41" w:rsidRDefault="00F43EA5">
      <w:pPr>
        <w:ind w:left="280"/>
        <w:rPr>
          <w:b/>
          <w:sz w:val="24"/>
        </w:rPr>
      </w:pPr>
      <w:r>
        <w:rPr>
          <w:b/>
          <w:sz w:val="24"/>
        </w:rPr>
        <w:t xml:space="preserve">A P R O B A </w:t>
      </w:r>
      <w:r>
        <w:rPr>
          <w:b/>
          <w:spacing w:val="-10"/>
          <w:sz w:val="24"/>
        </w:rPr>
        <w:t>T</w:t>
      </w:r>
    </w:p>
    <w:p w:rsidR="00D50D41" w:rsidRDefault="00F43EA5">
      <w:pPr>
        <w:pStyle w:val="a3"/>
        <w:spacing w:before="41"/>
        <w:ind w:firstLine="0"/>
        <w:jc w:val="left"/>
      </w:pPr>
      <w:r>
        <w:t>Adunarea generală a</w:t>
      </w:r>
      <w:r>
        <w:rPr>
          <w:spacing w:val="-2"/>
        </w:rPr>
        <w:t xml:space="preserve"> acționarilor/asociaților</w:t>
      </w:r>
    </w:p>
    <w:p w:rsidR="00D50D41" w:rsidRDefault="008E66E0" w:rsidP="008E66E0">
      <w:pPr>
        <w:pStyle w:val="a3"/>
        <w:spacing w:before="58"/>
        <w:ind w:left="0" w:firstLine="0"/>
        <w:jc w:val="left"/>
      </w:pPr>
      <w:r>
        <w:rPr>
          <w:noProof/>
          <w:lang w:eastAsia="ro-RO"/>
        </w:rPr>
        <mc:AlternateContent>
          <mc:Choice Requires="wps">
            <w:drawing>
              <wp:anchor distT="0" distB="0" distL="0" distR="0" simplePos="0" relativeHeight="487587840" behindDoc="1" locked="0" layoutInCell="1" allowOverlap="1">
                <wp:simplePos x="0" y="0"/>
                <wp:positionH relativeFrom="page">
                  <wp:posOffset>939644</wp:posOffset>
                </wp:positionH>
                <wp:positionV relativeFrom="paragraph">
                  <wp:posOffset>224000</wp:posOffset>
                </wp:positionV>
                <wp:extent cx="2647950" cy="45085"/>
                <wp:effectExtent l="0" t="0" r="1905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0" cy="45085"/>
                        </a:xfrm>
                        <a:custGeom>
                          <a:avLst/>
                          <a:gdLst>
                            <a:gd name="T0" fmla="+- 0 1440 1440"/>
                            <a:gd name="T1" fmla="*/ T0 w 2280"/>
                            <a:gd name="T2" fmla="+- 0 3720 1440"/>
                            <a:gd name="T3" fmla="*/ T2 w 2280"/>
                          </a:gdLst>
                          <a:ahLst/>
                          <a:cxnLst>
                            <a:cxn ang="0">
                              <a:pos x="T1" y="0"/>
                            </a:cxn>
                            <a:cxn ang="0">
                              <a:pos x="T3" y="0"/>
                            </a:cxn>
                          </a:cxnLst>
                          <a:rect l="0" t="0" r="r" b="b"/>
                          <a:pathLst>
                            <a:path w="2280">
                              <a:moveTo>
                                <a:pt x="0" y="0"/>
                              </a:moveTo>
                              <a:lnTo>
                                <a:pt x="228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956D" id="docshape1" o:spid="_x0000_s1026" style="position:absolute;margin-left:74pt;margin-top:17.65pt;width:208.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" path="m,l2280,e" filled="f" strokeweight=".17183mm">
                <v:path arrowok="t" o:connecttype="custom" o:connectlocs="0,0;2647950,0" o:connectangles="0,0"/>
                <w10:wrap type="topAndBottom" anchorx="page"/>
              </v:shape>
            </w:pict>
          </mc:Fallback>
        </mc:AlternateContent>
      </w:r>
    </w:p>
    <w:p w:rsidR="008E66E0" w:rsidRDefault="008E66E0" w:rsidP="008E66E0">
      <w:pPr>
        <w:pStyle w:val="a3"/>
        <w:tabs>
          <w:tab w:val="left" w:pos="2506"/>
        </w:tabs>
        <w:spacing w:line="278" w:lineRule="auto"/>
        <w:ind w:right="7904" w:firstLine="0"/>
        <w:jc w:val="left"/>
      </w:pPr>
    </w:p>
    <w:p w:rsidR="008E66E0" w:rsidRDefault="00F43EA5" w:rsidP="008E66E0">
      <w:pPr>
        <w:pStyle w:val="a3"/>
        <w:tabs>
          <w:tab w:val="left" w:pos="2506"/>
        </w:tabs>
        <w:spacing w:line="278" w:lineRule="auto"/>
        <w:ind w:right="7904" w:firstLine="0"/>
        <w:jc w:val="left"/>
      </w:pPr>
      <w:r>
        <w:t>Procesul verbal nr.</w:t>
      </w:r>
      <w:r>
        <w:rPr>
          <w:u w:val="single"/>
        </w:rPr>
        <w:tab/>
      </w:r>
      <w:r>
        <w:rPr>
          <w:u w:val="single"/>
        </w:rPr>
        <w:tab/>
      </w:r>
      <w:r>
        <w:t xml:space="preserve"> </w:t>
      </w:r>
    </w:p>
    <w:p w:rsidR="00D50D41" w:rsidRDefault="00F43EA5" w:rsidP="008E66E0">
      <w:pPr>
        <w:pStyle w:val="a3"/>
        <w:tabs>
          <w:tab w:val="left" w:pos="2506"/>
        </w:tabs>
        <w:spacing w:line="278" w:lineRule="auto"/>
        <w:ind w:right="7904" w:firstLine="0"/>
        <w:jc w:val="left"/>
      </w:pPr>
      <w:r>
        <w:t xml:space="preserve">din </w:t>
      </w:r>
      <w:r>
        <w:rPr>
          <w:u w:val="single"/>
        </w:rPr>
        <w:tab/>
      </w:r>
    </w:p>
    <w:p w:rsidR="00D50D41" w:rsidRDefault="00D50D41">
      <w:pPr>
        <w:pStyle w:val="a3"/>
        <w:ind w:left="0" w:firstLine="0"/>
        <w:jc w:val="left"/>
        <w:rPr>
          <w:sz w:val="50"/>
        </w:rPr>
      </w:pPr>
    </w:p>
    <w:p w:rsidR="00D50D41" w:rsidRDefault="00D50D41">
      <w:pPr>
        <w:pStyle w:val="a3"/>
        <w:ind w:left="0" w:firstLine="0"/>
        <w:jc w:val="left"/>
        <w:rPr>
          <w:sz w:val="50"/>
        </w:rPr>
      </w:pPr>
    </w:p>
    <w:p w:rsidR="00D50D41" w:rsidRDefault="00D50D41">
      <w:pPr>
        <w:pStyle w:val="a3"/>
        <w:spacing w:before="494"/>
        <w:ind w:left="0" w:firstLine="0"/>
        <w:jc w:val="left"/>
        <w:rPr>
          <w:sz w:val="50"/>
        </w:rPr>
      </w:pPr>
    </w:p>
    <w:p w:rsidR="00D50D41" w:rsidRDefault="00F43EA5" w:rsidP="008E66E0">
      <w:pPr>
        <w:ind w:right="819"/>
        <w:jc w:val="center"/>
        <w:rPr>
          <w:b/>
          <w:sz w:val="50"/>
        </w:rPr>
      </w:pPr>
      <w:r>
        <w:rPr>
          <w:b/>
          <w:spacing w:val="-5"/>
          <w:sz w:val="50"/>
        </w:rPr>
        <w:t>CODUL</w:t>
      </w:r>
    </w:p>
    <w:p w:rsidR="00AB2895" w:rsidRDefault="00F43EA5" w:rsidP="008E66E0">
      <w:pPr>
        <w:spacing w:before="85" w:line="276" w:lineRule="auto"/>
        <w:ind w:right="645"/>
        <w:jc w:val="center"/>
        <w:rPr>
          <w:b/>
          <w:sz w:val="50"/>
        </w:rPr>
      </w:pPr>
      <w:r>
        <w:rPr>
          <w:b/>
          <w:sz w:val="50"/>
        </w:rPr>
        <w:t>de guvernanță corporativă al societății</w:t>
      </w:r>
      <w:r w:rsidR="008E66E0">
        <w:rPr>
          <w:b/>
          <w:sz w:val="50"/>
        </w:rPr>
        <w:t xml:space="preserve"> </w:t>
      </w:r>
    </w:p>
    <w:p w:rsidR="00D50D41" w:rsidRDefault="00F43EA5" w:rsidP="008E66E0">
      <w:pPr>
        <w:spacing w:before="85" w:line="276" w:lineRule="auto"/>
        <w:ind w:right="645"/>
        <w:jc w:val="center"/>
        <w:rPr>
          <w:b/>
          <w:sz w:val="50"/>
        </w:rPr>
      </w:pPr>
      <w:r>
        <w:rPr>
          <w:b/>
          <w:sz w:val="50"/>
        </w:rPr>
        <w:t>pe</w:t>
      </w:r>
      <w:r w:rsidR="008E66E0">
        <w:rPr>
          <w:b/>
          <w:sz w:val="50"/>
        </w:rPr>
        <w:t xml:space="preserve"> </w:t>
      </w:r>
      <w:r>
        <w:rPr>
          <w:b/>
          <w:sz w:val="50"/>
        </w:rPr>
        <w:t>acțiuni</w:t>
      </w:r>
      <w:r w:rsidR="008E66E0">
        <w:rPr>
          <w:b/>
          <w:sz w:val="50"/>
        </w:rPr>
        <w:t xml:space="preserve"> </w:t>
      </w:r>
      <w:r>
        <w:rPr>
          <w:b/>
          <w:sz w:val="50"/>
        </w:rPr>
        <w:t>cu</w:t>
      </w:r>
      <w:r w:rsidR="008E66E0">
        <w:rPr>
          <w:b/>
          <w:sz w:val="50"/>
        </w:rPr>
        <w:t xml:space="preserve"> </w:t>
      </w:r>
      <w:r>
        <w:rPr>
          <w:b/>
          <w:sz w:val="50"/>
        </w:rPr>
        <w:t>capital majoritar public</w:t>
      </w:r>
    </w:p>
    <w:p w:rsidR="00D50D41" w:rsidRPr="008E66E0" w:rsidRDefault="00843DCB" w:rsidP="008E66E0">
      <w:pPr>
        <w:spacing w:before="85" w:line="276" w:lineRule="auto"/>
        <w:ind w:right="645"/>
        <w:jc w:val="center"/>
        <w:rPr>
          <w:b/>
          <w:sz w:val="50"/>
        </w:rPr>
      </w:pPr>
      <w:r>
        <w:rPr>
          <w:b/>
          <w:sz w:val="50"/>
        </w:rPr>
        <w:t xml:space="preserve">S.A. </w:t>
      </w:r>
      <w:r w:rsidR="008E66E0" w:rsidRPr="008E66E0">
        <w:rPr>
          <w:b/>
          <w:sz w:val="50"/>
        </w:rPr>
        <w:t>„Drumuri Cahul”</w:t>
      </w:r>
    </w:p>
    <w:p w:rsidR="008E66E0" w:rsidRDefault="008E66E0">
      <w:pPr>
        <w:pStyle w:val="a3"/>
        <w:ind w:left="0" w:firstLine="0"/>
        <w:jc w:val="left"/>
        <w:rPr>
          <w:b/>
          <w:sz w:val="20"/>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ind w:left="0" w:firstLine="0"/>
        <w:jc w:val="left"/>
        <w:rPr>
          <w:b/>
          <w:i/>
          <w:sz w:val="22"/>
        </w:rPr>
      </w:pPr>
    </w:p>
    <w:p w:rsidR="008E66E0" w:rsidRDefault="008E66E0">
      <w:pPr>
        <w:pStyle w:val="a3"/>
        <w:ind w:left="0" w:firstLine="0"/>
        <w:jc w:val="left"/>
        <w:rPr>
          <w:b/>
          <w:i/>
          <w:sz w:val="22"/>
        </w:rPr>
      </w:pPr>
    </w:p>
    <w:p w:rsidR="008E66E0" w:rsidRDefault="008E66E0">
      <w:pPr>
        <w:pStyle w:val="a3"/>
        <w:ind w:left="0" w:firstLine="0"/>
        <w:jc w:val="left"/>
        <w:rPr>
          <w:b/>
          <w:i/>
          <w:sz w:val="22"/>
        </w:rPr>
      </w:pPr>
    </w:p>
    <w:p w:rsidR="008E66E0" w:rsidRDefault="008E66E0">
      <w:pPr>
        <w:pStyle w:val="a3"/>
        <w:ind w:left="0" w:firstLine="0"/>
        <w:jc w:val="left"/>
        <w:rPr>
          <w:b/>
          <w:i/>
          <w:sz w:val="22"/>
        </w:rPr>
      </w:pPr>
    </w:p>
    <w:p w:rsidR="008E66E0" w:rsidRDefault="008E66E0">
      <w:pPr>
        <w:pStyle w:val="a3"/>
        <w:ind w:left="0" w:firstLine="0"/>
        <w:jc w:val="left"/>
        <w:rPr>
          <w:b/>
          <w:i/>
          <w:sz w:val="22"/>
        </w:rPr>
      </w:pPr>
    </w:p>
    <w:p w:rsidR="008E66E0" w:rsidRDefault="008E66E0">
      <w:pPr>
        <w:pStyle w:val="a3"/>
        <w:ind w:left="0" w:firstLine="0"/>
        <w:jc w:val="left"/>
        <w:rPr>
          <w:b/>
          <w:i/>
          <w:sz w:val="22"/>
        </w:rPr>
      </w:pPr>
    </w:p>
    <w:p w:rsidR="008E66E0" w:rsidRDefault="008E66E0">
      <w:pPr>
        <w:pStyle w:val="a3"/>
        <w:ind w:left="0" w:firstLine="0"/>
        <w:jc w:val="left"/>
        <w:rPr>
          <w:b/>
          <w:i/>
          <w:sz w:val="22"/>
        </w:rPr>
      </w:pPr>
    </w:p>
    <w:p w:rsidR="00AB2895" w:rsidRDefault="00AB2895">
      <w:pPr>
        <w:pStyle w:val="a3"/>
        <w:ind w:left="0" w:firstLine="0"/>
        <w:jc w:val="left"/>
        <w:rPr>
          <w:b/>
          <w:i/>
          <w:sz w:val="22"/>
        </w:rPr>
      </w:pPr>
    </w:p>
    <w:p w:rsidR="00AB2895" w:rsidRDefault="00AB2895">
      <w:pPr>
        <w:pStyle w:val="a3"/>
        <w:ind w:left="0" w:firstLine="0"/>
        <w:jc w:val="left"/>
        <w:rPr>
          <w:b/>
          <w:i/>
          <w:sz w:val="22"/>
        </w:rPr>
      </w:pPr>
    </w:p>
    <w:p w:rsidR="00AB2895" w:rsidRDefault="00AB2895">
      <w:pPr>
        <w:pStyle w:val="a3"/>
        <w:ind w:left="0" w:firstLine="0"/>
        <w:jc w:val="left"/>
        <w:rPr>
          <w:b/>
          <w:i/>
          <w:sz w:val="22"/>
        </w:rPr>
      </w:pPr>
    </w:p>
    <w:p w:rsidR="00D50D41" w:rsidRDefault="00D50D41">
      <w:pPr>
        <w:pStyle w:val="a3"/>
        <w:ind w:left="0" w:firstLine="0"/>
        <w:jc w:val="left"/>
        <w:rPr>
          <w:b/>
          <w:i/>
          <w:sz w:val="22"/>
        </w:rPr>
      </w:pPr>
    </w:p>
    <w:p w:rsidR="00D50D41" w:rsidRDefault="00D50D41">
      <w:pPr>
        <w:pStyle w:val="a3"/>
        <w:spacing w:before="79"/>
        <w:ind w:left="0" w:firstLine="0"/>
        <w:jc w:val="left"/>
        <w:rPr>
          <w:b/>
          <w:i/>
          <w:sz w:val="22"/>
        </w:rPr>
      </w:pPr>
    </w:p>
    <w:p w:rsidR="00D50D41" w:rsidRDefault="008E66E0">
      <w:pPr>
        <w:ind w:right="814"/>
        <w:jc w:val="center"/>
        <w:rPr>
          <w:b/>
          <w:sz w:val="24"/>
        </w:rPr>
      </w:pPr>
      <w:r>
        <w:rPr>
          <w:b/>
          <w:sz w:val="24"/>
        </w:rPr>
        <w:t>Cahul</w:t>
      </w:r>
      <w:r w:rsidR="000A141F">
        <w:rPr>
          <w:b/>
          <w:sz w:val="24"/>
        </w:rPr>
        <w:t xml:space="preserve"> </w:t>
      </w:r>
      <w:r w:rsidR="000A141F">
        <w:rPr>
          <w:b/>
          <w:spacing w:val="-4"/>
          <w:sz w:val="24"/>
        </w:rPr>
        <w:t>2</w:t>
      </w:r>
      <w:r w:rsidR="00F43EA5">
        <w:rPr>
          <w:b/>
          <w:spacing w:val="-4"/>
          <w:sz w:val="24"/>
        </w:rPr>
        <w:t>02</w:t>
      </w:r>
      <w:r w:rsidR="00AB3F7C">
        <w:rPr>
          <w:b/>
          <w:spacing w:val="-4"/>
          <w:sz w:val="24"/>
        </w:rPr>
        <w:t>5</w:t>
      </w:r>
    </w:p>
    <w:p w:rsidR="00D50D41" w:rsidRDefault="00F43EA5" w:rsidP="007112D1">
      <w:pPr>
        <w:pStyle w:val="11"/>
        <w:tabs>
          <w:tab w:val="left" w:pos="4339"/>
        </w:tabs>
        <w:spacing w:before="73"/>
        <w:rPr>
          <w:color w:val="001F5F"/>
          <w:spacing w:val="-2"/>
        </w:rPr>
      </w:pPr>
      <w:r>
        <w:rPr>
          <w:color w:val="001F5F"/>
        </w:rPr>
        <w:lastRenderedPageBreak/>
        <w:t>Capito</w:t>
      </w:r>
      <w:r w:rsidR="00843DCB">
        <w:rPr>
          <w:color w:val="001F5F"/>
        </w:rPr>
        <w:t xml:space="preserve">lul </w:t>
      </w:r>
      <w:r>
        <w:rPr>
          <w:color w:val="001F5F"/>
          <w:spacing w:val="-5"/>
        </w:rPr>
        <w:t>I.</w:t>
      </w:r>
      <w:r w:rsidR="007112D1">
        <w:rPr>
          <w:color w:val="001F5F"/>
        </w:rPr>
        <w:t xml:space="preserve"> </w:t>
      </w:r>
      <w:r>
        <w:rPr>
          <w:color w:val="001F5F"/>
        </w:rPr>
        <w:t xml:space="preserve">Dispoziții </w:t>
      </w:r>
      <w:r>
        <w:rPr>
          <w:color w:val="001F5F"/>
          <w:spacing w:val="-2"/>
        </w:rPr>
        <w:t>generale</w:t>
      </w:r>
    </w:p>
    <w:p w:rsidR="00843DCB" w:rsidRDefault="00843DCB">
      <w:pPr>
        <w:pStyle w:val="11"/>
        <w:tabs>
          <w:tab w:val="left" w:pos="4339"/>
        </w:tabs>
        <w:spacing w:before="73"/>
        <w:ind w:left="2613"/>
        <w:jc w:val="left"/>
      </w:pPr>
    </w:p>
    <w:p w:rsidR="00D50D41" w:rsidRPr="001273E0" w:rsidRDefault="008E38E0"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i/>
          <w:sz w:val="24"/>
          <w:szCs w:val="24"/>
        </w:rPr>
      </w:pPr>
      <w:r w:rsidRPr="00843DCB">
        <w:rPr>
          <w:sz w:val="24"/>
        </w:rPr>
        <w:t>Societatea</w:t>
      </w:r>
      <w:r w:rsidRPr="001273E0">
        <w:rPr>
          <w:sz w:val="24"/>
          <w:szCs w:val="24"/>
        </w:rPr>
        <w:t xml:space="preserve"> pe </w:t>
      </w:r>
      <w:r w:rsidR="00F43EA5" w:rsidRPr="001273E0">
        <w:rPr>
          <w:sz w:val="24"/>
          <w:szCs w:val="24"/>
        </w:rPr>
        <w:t>acțiuni</w:t>
      </w:r>
      <w:r w:rsidRPr="001273E0">
        <w:rPr>
          <w:sz w:val="24"/>
          <w:szCs w:val="24"/>
        </w:rPr>
        <w:t xml:space="preserve"> S.A. „ Drumuri </w:t>
      </w:r>
      <w:r w:rsidR="008E66E0" w:rsidRPr="001273E0">
        <w:rPr>
          <w:sz w:val="24"/>
          <w:szCs w:val="24"/>
        </w:rPr>
        <w:t>Cahul”</w:t>
      </w:r>
      <w:r w:rsidRPr="001273E0">
        <w:rPr>
          <w:sz w:val="24"/>
          <w:szCs w:val="24"/>
        </w:rPr>
        <w:t xml:space="preserve"> </w:t>
      </w:r>
      <w:r w:rsidR="00F43EA5" w:rsidRPr="001273E0">
        <w:rPr>
          <w:sz w:val="24"/>
          <w:szCs w:val="24"/>
        </w:rPr>
        <w:t>este</w:t>
      </w:r>
      <w:r w:rsidRPr="001273E0">
        <w:rPr>
          <w:sz w:val="24"/>
          <w:szCs w:val="24"/>
        </w:rPr>
        <w:t xml:space="preserve"> </w:t>
      </w:r>
      <w:r w:rsidR="00F43EA5" w:rsidRPr="001273E0">
        <w:rPr>
          <w:sz w:val="24"/>
          <w:szCs w:val="24"/>
        </w:rPr>
        <w:t>o</w:t>
      </w:r>
      <w:r w:rsidRPr="001273E0">
        <w:rPr>
          <w:sz w:val="24"/>
          <w:szCs w:val="24"/>
        </w:rPr>
        <w:t xml:space="preserve"> </w:t>
      </w:r>
      <w:r w:rsidR="00F43EA5" w:rsidRPr="001273E0">
        <w:rPr>
          <w:sz w:val="24"/>
          <w:szCs w:val="24"/>
        </w:rPr>
        <w:t>societate,</w:t>
      </w:r>
      <w:r w:rsidRPr="001273E0">
        <w:rPr>
          <w:sz w:val="24"/>
          <w:szCs w:val="24"/>
        </w:rPr>
        <w:t xml:space="preserve"> </w:t>
      </w:r>
      <w:r w:rsidR="00F43EA5" w:rsidRPr="001273E0">
        <w:rPr>
          <w:sz w:val="24"/>
          <w:szCs w:val="24"/>
        </w:rPr>
        <w:t>care</w:t>
      </w:r>
      <w:r w:rsidRPr="001273E0">
        <w:rPr>
          <w:sz w:val="24"/>
          <w:szCs w:val="24"/>
        </w:rPr>
        <w:t xml:space="preserve"> </w:t>
      </w:r>
      <w:r w:rsidR="00F43EA5" w:rsidRPr="001273E0">
        <w:rPr>
          <w:sz w:val="24"/>
          <w:szCs w:val="24"/>
        </w:rPr>
        <w:t>face</w:t>
      </w:r>
      <w:r w:rsidRPr="001273E0">
        <w:rPr>
          <w:sz w:val="24"/>
          <w:szCs w:val="24"/>
        </w:rPr>
        <w:t xml:space="preserve"> </w:t>
      </w:r>
      <w:r w:rsidR="00F43EA5" w:rsidRPr="001273E0">
        <w:rPr>
          <w:sz w:val="24"/>
          <w:szCs w:val="24"/>
        </w:rPr>
        <w:t>parte</w:t>
      </w:r>
      <w:r w:rsidRPr="001273E0">
        <w:rPr>
          <w:sz w:val="24"/>
          <w:szCs w:val="24"/>
        </w:rPr>
        <w:t xml:space="preserve"> </w:t>
      </w:r>
      <w:r w:rsidR="00F43EA5" w:rsidRPr="001273E0">
        <w:rPr>
          <w:sz w:val="24"/>
          <w:szCs w:val="24"/>
        </w:rPr>
        <w:t>din</w:t>
      </w:r>
      <w:r w:rsidRPr="001273E0">
        <w:rPr>
          <w:sz w:val="24"/>
          <w:szCs w:val="24"/>
        </w:rPr>
        <w:t xml:space="preserve"> </w:t>
      </w:r>
      <w:r w:rsidR="00F43EA5" w:rsidRPr="001273E0">
        <w:rPr>
          <w:sz w:val="24"/>
          <w:szCs w:val="24"/>
        </w:rPr>
        <w:t>categoria</w:t>
      </w:r>
      <w:r w:rsidRPr="001273E0">
        <w:rPr>
          <w:sz w:val="24"/>
          <w:szCs w:val="24"/>
        </w:rPr>
        <w:t xml:space="preserve"> întreprinderilor considerate</w:t>
      </w:r>
      <w:r w:rsidRPr="001273E0">
        <w:rPr>
          <w:spacing w:val="-2"/>
          <w:sz w:val="24"/>
          <w:szCs w:val="24"/>
        </w:rPr>
        <w:t xml:space="preserve"> </w:t>
      </w:r>
      <w:r w:rsidRPr="001273E0">
        <w:rPr>
          <w:sz w:val="24"/>
          <w:szCs w:val="24"/>
        </w:rPr>
        <w:t xml:space="preserve">nepasibile de privatizare </w:t>
      </w:r>
      <w:r w:rsidR="00CE0C09">
        <w:rPr>
          <w:i/>
          <w:sz w:val="24"/>
          <w:szCs w:val="24"/>
        </w:rPr>
        <w:t>(</w:t>
      </w:r>
      <w:r w:rsidR="00F43EA5" w:rsidRPr="001273E0">
        <w:rPr>
          <w:i/>
          <w:sz w:val="24"/>
          <w:szCs w:val="24"/>
        </w:rPr>
        <w:t>clasificată conform prevederilor Strategiei cu privire la administrarea proprietății de stat în domeniul întreprinderilor de stat şi societăților comerciale cu capital integral sau majoritar de stat pentru anii 2023-2030, aprobată prin Hotărârea Guvernului nr. 911/2022</w:t>
      </w:r>
      <w:r w:rsidR="00F43EA5" w:rsidRPr="001273E0">
        <w:rPr>
          <w:sz w:val="24"/>
          <w:szCs w:val="24"/>
        </w:rPr>
        <w:t>). Este entitate de interes public</w:t>
      </w:r>
      <w:r w:rsidRPr="001273E0">
        <w:rPr>
          <w:sz w:val="24"/>
          <w:szCs w:val="24"/>
        </w:rPr>
        <w:t xml:space="preserve"> mică,</w:t>
      </w:r>
      <w:r w:rsidR="00F43EA5" w:rsidRPr="001273E0">
        <w:rPr>
          <w:sz w:val="24"/>
          <w:szCs w:val="24"/>
        </w:rPr>
        <w:t xml:space="preserve"> conform criteriilor stabilite în </w:t>
      </w:r>
      <w:r w:rsidR="00F43EA5" w:rsidRPr="001273E0">
        <w:rPr>
          <w:i/>
          <w:sz w:val="24"/>
          <w:szCs w:val="24"/>
        </w:rPr>
        <w:t>Legea nr.287/2017 contabilității și raportării financiare.</w:t>
      </w:r>
      <w:r w:rsidR="00766C76" w:rsidRPr="001273E0">
        <w:rPr>
          <w:i/>
          <w:sz w:val="24"/>
          <w:szCs w:val="24"/>
        </w:rPr>
        <w:t xml:space="preserve"> </w:t>
      </w:r>
    </w:p>
    <w:p w:rsidR="00D50D41" w:rsidRPr="001273E0"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szCs w:val="24"/>
        </w:rPr>
      </w:pPr>
      <w:r w:rsidRPr="006768D2">
        <w:rPr>
          <w:sz w:val="24"/>
          <w:szCs w:val="24"/>
        </w:rPr>
        <w:t>Domeniul</w:t>
      </w:r>
      <w:r w:rsidRPr="001273E0">
        <w:rPr>
          <w:sz w:val="24"/>
          <w:szCs w:val="24"/>
        </w:rPr>
        <w:t xml:space="preserve"> de activitate/principalele genuri de activitate ale societății </w:t>
      </w:r>
      <w:r w:rsidRPr="001273E0">
        <w:rPr>
          <w:spacing w:val="-4"/>
          <w:sz w:val="24"/>
          <w:szCs w:val="24"/>
        </w:rPr>
        <w:t>sunt</w:t>
      </w:r>
      <w:r w:rsidR="008E38E0" w:rsidRPr="001273E0">
        <w:rPr>
          <w:spacing w:val="-4"/>
          <w:sz w:val="24"/>
          <w:szCs w:val="24"/>
        </w:rPr>
        <w:t>:</w:t>
      </w:r>
    </w:p>
    <w:p w:rsidR="00D50D41" w:rsidRPr="001273E0" w:rsidRDefault="00766C76" w:rsidP="00843DCB">
      <w:pPr>
        <w:pStyle w:val="a3"/>
        <w:numPr>
          <w:ilvl w:val="0"/>
          <w:numId w:val="4"/>
        </w:numPr>
        <w:spacing w:before="17" w:line="360" w:lineRule="auto"/>
        <w:ind w:left="709" w:hanging="284"/>
        <w:jc w:val="left"/>
      </w:pPr>
      <w:r w:rsidRPr="001273E0">
        <w:t>lucrări de construcții a drumurilor și autostrăzilor.</w:t>
      </w:r>
      <w:r w:rsidR="001273E0" w:rsidRPr="001273E0">
        <w:t xml:space="preserve"> </w:t>
      </w:r>
    </w:p>
    <w:p w:rsidR="00D50D41" w:rsidRPr="001273E0"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szCs w:val="24"/>
        </w:rPr>
      </w:pPr>
      <w:r w:rsidRPr="001273E0">
        <w:rPr>
          <w:sz w:val="24"/>
          <w:szCs w:val="24"/>
        </w:rPr>
        <w:t>Prezentul Cod de guvernanță corporativă al societății</w:t>
      </w:r>
      <w:r w:rsidR="008E38E0" w:rsidRPr="001273E0">
        <w:rPr>
          <w:sz w:val="24"/>
          <w:szCs w:val="24"/>
        </w:rPr>
        <w:t xml:space="preserve"> S.A. „Drumuri Cahul” </w:t>
      </w:r>
      <w:r w:rsidRPr="001273E0">
        <w:rPr>
          <w:sz w:val="24"/>
          <w:szCs w:val="24"/>
        </w:rPr>
        <w:t>(în continuare-Cod)</w:t>
      </w:r>
      <w:r w:rsidR="008E38E0" w:rsidRPr="001273E0">
        <w:rPr>
          <w:sz w:val="24"/>
          <w:szCs w:val="24"/>
        </w:rPr>
        <w:t xml:space="preserve"> </w:t>
      </w:r>
      <w:r w:rsidRPr="001273E0">
        <w:rPr>
          <w:sz w:val="24"/>
          <w:szCs w:val="24"/>
        </w:rPr>
        <w:t>este elaborat în conformitate cu prevederile Legii nr.1134/1997 privind societățile pe acțiuni</w:t>
      </w:r>
      <w:r w:rsidR="001273E0">
        <w:rPr>
          <w:sz w:val="24"/>
          <w:szCs w:val="24"/>
        </w:rPr>
        <w:t xml:space="preserve">, </w:t>
      </w:r>
      <w:r w:rsidRPr="001273E0">
        <w:rPr>
          <w:sz w:val="24"/>
          <w:szCs w:val="24"/>
        </w:rPr>
        <w:t>Codului de guvernanță corporativă, aprobat prin Hotărârea</w:t>
      </w:r>
      <w:r w:rsidR="001273E0">
        <w:rPr>
          <w:sz w:val="24"/>
          <w:szCs w:val="24"/>
        </w:rPr>
        <w:t xml:space="preserve"> </w:t>
      </w:r>
      <w:r w:rsidRPr="001273E0">
        <w:rPr>
          <w:sz w:val="24"/>
          <w:szCs w:val="24"/>
        </w:rPr>
        <w:t>Comisiei Naționale a Pieței Financiare nr.</w:t>
      </w:r>
      <w:r w:rsidR="001273E0">
        <w:rPr>
          <w:sz w:val="24"/>
          <w:szCs w:val="24"/>
        </w:rPr>
        <w:t xml:space="preserve"> </w:t>
      </w:r>
      <w:r w:rsidRPr="001273E0">
        <w:rPr>
          <w:sz w:val="24"/>
          <w:szCs w:val="24"/>
        </w:rPr>
        <w:t>67/10 din 24.12.2015.</w:t>
      </w:r>
    </w:p>
    <w:p w:rsidR="00D50D41" w:rsidRPr="001273E0"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szCs w:val="24"/>
        </w:rPr>
      </w:pPr>
      <w:r w:rsidRPr="006768D2">
        <w:rPr>
          <w:sz w:val="24"/>
          <w:szCs w:val="24"/>
        </w:rPr>
        <w:t>Prevederile</w:t>
      </w:r>
      <w:r w:rsidRPr="001273E0">
        <w:rPr>
          <w:sz w:val="24"/>
          <w:szCs w:val="24"/>
        </w:rPr>
        <w:t xml:space="preserve"> Codului se bazează pe practica internațională în domeniul guvernanței corporative, principiile guvernanței corporative elaborate de Organizația pentru Cooperare și Dezvoltare Economică (OECD).</w:t>
      </w:r>
    </w:p>
    <w:p w:rsidR="00D50D41"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rPr>
      </w:pPr>
      <w:r w:rsidRPr="006768D2">
        <w:rPr>
          <w:sz w:val="24"/>
          <w:szCs w:val="24"/>
        </w:rPr>
        <w:t>Aderarea</w:t>
      </w:r>
      <w:r>
        <w:rPr>
          <w:sz w:val="24"/>
        </w:rPr>
        <w:t xml:space="preserve"> la aceste principii facilitează promovarea unei dezvoltări durabile și viabile, a unui cadru legal ce susține guvernarea corporativă eficientă și inițiativele de gestionare aferente, pe care organele de conducere și de control ale societății, angajații și alte persoane interesate ar trebui să le urmărească în relațiile reciproce.</w:t>
      </w:r>
    </w:p>
    <w:p w:rsidR="00D50D41"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rPr>
      </w:pPr>
      <w:r>
        <w:rPr>
          <w:sz w:val="24"/>
        </w:rPr>
        <w:t xml:space="preserve">În </w:t>
      </w:r>
      <w:r w:rsidRPr="006768D2">
        <w:rPr>
          <w:sz w:val="24"/>
          <w:szCs w:val="24"/>
        </w:rPr>
        <w:t>vederea</w:t>
      </w:r>
      <w:r>
        <w:rPr>
          <w:sz w:val="24"/>
        </w:rPr>
        <w:t xml:space="preserve"> asigurării unui proces de administrare eficient și prudent, societatea pe acțiuni</w:t>
      </w:r>
      <w:r w:rsidR="00843DCB">
        <w:rPr>
          <w:sz w:val="24"/>
        </w:rPr>
        <w:t xml:space="preserve"> S.A. „Drumuri Cahul” </w:t>
      </w:r>
      <w:r>
        <w:rPr>
          <w:sz w:val="24"/>
        </w:rPr>
        <w:t>(în continuare - societate) recunoaște necesitatea implementării unei guvernanțe corporative în corespundere cu cele mai bune practici de gestionare a companiilor, inclusiv a celor aflate în proprietatea publică.</w:t>
      </w:r>
    </w:p>
    <w:p w:rsidR="00D50D41"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rPr>
      </w:pPr>
      <w:r w:rsidRPr="00843DCB">
        <w:rPr>
          <w:sz w:val="24"/>
          <w:szCs w:val="24"/>
        </w:rPr>
        <w:t>Codul</w:t>
      </w:r>
      <w:r>
        <w:rPr>
          <w:sz w:val="24"/>
        </w:rPr>
        <w:t xml:space="preserve"> de guvernanță corporativă este un set de principii, reguli și practici care guvernează relațiile</w:t>
      </w:r>
      <w:r w:rsidR="00843DCB">
        <w:rPr>
          <w:sz w:val="24"/>
        </w:rPr>
        <w:t xml:space="preserve"> </w:t>
      </w:r>
      <w:r>
        <w:rPr>
          <w:sz w:val="24"/>
        </w:rPr>
        <w:t>dintre</w:t>
      </w:r>
      <w:r w:rsidR="00843DCB">
        <w:rPr>
          <w:sz w:val="24"/>
        </w:rPr>
        <w:t xml:space="preserve"> </w:t>
      </w:r>
      <w:r>
        <w:rPr>
          <w:sz w:val="24"/>
        </w:rPr>
        <w:t>diferite</w:t>
      </w:r>
      <w:r w:rsidR="00843DCB">
        <w:rPr>
          <w:sz w:val="24"/>
        </w:rPr>
        <w:t xml:space="preserve"> </w:t>
      </w:r>
      <w:r>
        <w:rPr>
          <w:sz w:val="24"/>
        </w:rPr>
        <w:t>părți</w:t>
      </w:r>
      <w:r w:rsidR="00843DCB">
        <w:rPr>
          <w:sz w:val="24"/>
        </w:rPr>
        <w:t xml:space="preserve"> </w:t>
      </w:r>
      <w:r>
        <w:rPr>
          <w:sz w:val="24"/>
        </w:rPr>
        <w:t>interesate,</w:t>
      </w:r>
      <w:r w:rsidR="00843DCB">
        <w:rPr>
          <w:sz w:val="24"/>
        </w:rPr>
        <w:t xml:space="preserve"> </w:t>
      </w:r>
      <w:r>
        <w:rPr>
          <w:sz w:val="24"/>
        </w:rPr>
        <w:t>inclusiv</w:t>
      </w:r>
      <w:r w:rsidR="00843DCB">
        <w:rPr>
          <w:sz w:val="24"/>
        </w:rPr>
        <w:t xml:space="preserve"> </w:t>
      </w:r>
      <w:r>
        <w:rPr>
          <w:sz w:val="24"/>
        </w:rPr>
        <w:t>acționari,</w:t>
      </w:r>
      <w:r w:rsidR="00843DCB">
        <w:rPr>
          <w:sz w:val="24"/>
        </w:rPr>
        <w:t xml:space="preserve"> </w:t>
      </w:r>
      <w:r>
        <w:rPr>
          <w:sz w:val="24"/>
        </w:rPr>
        <w:t>consiliu,</w:t>
      </w:r>
      <w:r w:rsidR="00843DCB">
        <w:rPr>
          <w:sz w:val="24"/>
        </w:rPr>
        <w:t xml:space="preserve"> </w:t>
      </w:r>
      <w:r>
        <w:rPr>
          <w:sz w:val="24"/>
        </w:rPr>
        <w:t>organul</w:t>
      </w:r>
      <w:r w:rsidR="00843DCB">
        <w:rPr>
          <w:sz w:val="24"/>
        </w:rPr>
        <w:t xml:space="preserve"> </w:t>
      </w:r>
      <w:r>
        <w:rPr>
          <w:sz w:val="24"/>
        </w:rPr>
        <w:t>executiv,</w:t>
      </w:r>
      <w:r w:rsidR="00843DCB">
        <w:rPr>
          <w:sz w:val="24"/>
        </w:rPr>
        <w:t xml:space="preserve"> </w:t>
      </w:r>
      <w:r>
        <w:rPr>
          <w:sz w:val="24"/>
        </w:rPr>
        <w:t>organul de control, angajații, clienții și alte părți interesate externe.</w:t>
      </w:r>
    </w:p>
    <w:p w:rsidR="00D50D41"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rPr>
      </w:pPr>
      <w:r w:rsidRPr="006768D2">
        <w:rPr>
          <w:sz w:val="24"/>
          <w:szCs w:val="24"/>
        </w:rPr>
        <w:t>Scopul</w:t>
      </w:r>
      <w:r>
        <w:rPr>
          <w:sz w:val="24"/>
        </w:rPr>
        <w:t xml:space="preserve"> Codului este implementarea regulilor și a principiilor de guvernanță corporativă în corespundere cu importanța și specificul activității desfășurate de societate pentru o administrare eficientă a acesteia.</w:t>
      </w:r>
    </w:p>
    <w:p w:rsidR="00D50D41" w:rsidRDefault="00F43EA5" w:rsidP="006768D2">
      <w:pPr>
        <w:pStyle w:val="a4"/>
        <w:numPr>
          <w:ilvl w:val="0"/>
          <w:numId w:val="3"/>
        </w:numPr>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284"/>
        <w:rPr>
          <w:sz w:val="24"/>
        </w:rPr>
      </w:pPr>
      <w:r>
        <w:rPr>
          <w:sz w:val="24"/>
        </w:rPr>
        <w:t>Prin implementarea regulilor și principiilor de guvernanță corporativă, societatea își propune atingerea următoarelor obiective:</w:t>
      </w:r>
    </w:p>
    <w:p w:rsidR="00D50D41" w:rsidRDefault="00843DCB" w:rsidP="000A47F9">
      <w:pPr>
        <w:pStyle w:val="a4"/>
        <w:numPr>
          <w:ilvl w:val="1"/>
          <w:numId w:val="3"/>
        </w:numPr>
        <w:tabs>
          <w:tab w:val="left" w:pos="851"/>
        </w:tabs>
        <w:spacing w:line="360" w:lineRule="auto"/>
        <w:ind w:left="993" w:hanging="421"/>
        <w:rPr>
          <w:sz w:val="24"/>
        </w:rPr>
      </w:pPr>
      <w:r>
        <w:rPr>
          <w:sz w:val="24"/>
        </w:rPr>
        <w:t xml:space="preserve">clarificarea </w:t>
      </w:r>
      <w:r w:rsidR="00F43EA5">
        <w:rPr>
          <w:sz w:val="24"/>
        </w:rPr>
        <w:t xml:space="preserve">rolurilor de guvernanță ale organelor de conducere și de </w:t>
      </w:r>
      <w:r w:rsidR="00F43EA5">
        <w:rPr>
          <w:spacing w:val="-2"/>
          <w:sz w:val="24"/>
        </w:rPr>
        <w:t>control;</w:t>
      </w:r>
    </w:p>
    <w:p w:rsidR="00D50D41" w:rsidRDefault="00F43EA5" w:rsidP="000A47F9">
      <w:pPr>
        <w:pStyle w:val="a4"/>
        <w:numPr>
          <w:ilvl w:val="1"/>
          <w:numId w:val="3"/>
        </w:numPr>
        <w:tabs>
          <w:tab w:val="left" w:pos="851"/>
        </w:tabs>
        <w:spacing w:line="360" w:lineRule="auto"/>
        <w:ind w:left="993" w:hanging="421"/>
        <w:rPr>
          <w:sz w:val="24"/>
        </w:rPr>
      </w:pPr>
      <w:r>
        <w:rPr>
          <w:sz w:val="24"/>
        </w:rPr>
        <w:t>protecția și utilizarea eficientă a</w:t>
      </w:r>
      <w:r w:rsidR="00843DCB">
        <w:rPr>
          <w:sz w:val="24"/>
        </w:rPr>
        <w:t xml:space="preserve"> </w:t>
      </w:r>
      <w:r>
        <w:rPr>
          <w:sz w:val="24"/>
        </w:rPr>
        <w:t xml:space="preserve">patrimoniului </w:t>
      </w:r>
      <w:r w:rsidRPr="000A47F9">
        <w:rPr>
          <w:sz w:val="24"/>
        </w:rPr>
        <w:t>public;</w:t>
      </w:r>
    </w:p>
    <w:p w:rsidR="00D50D41" w:rsidRDefault="00F43EA5" w:rsidP="000A47F9">
      <w:pPr>
        <w:pStyle w:val="a4"/>
        <w:numPr>
          <w:ilvl w:val="1"/>
          <w:numId w:val="3"/>
        </w:numPr>
        <w:tabs>
          <w:tab w:val="left" w:pos="851"/>
        </w:tabs>
        <w:spacing w:line="360" w:lineRule="auto"/>
        <w:ind w:left="993" w:hanging="421"/>
        <w:rPr>
          <w:sz w:val="24"/>
        </w:rPr>
      </w:pPr>
      <w:r>
        <w:rPr>
          <w:sz w:val="24"/>
        </w:rPr>
        <w:t xml:space="preserve">promovarea și protejarea drepturilor tuturor părților </w:t>
      </w:r>
      <w:r>
        <w:rPr>
          <w:spacing w:val="-2"/>
          <w:sz w:val="24"/>
        </w:rPr>
        <w:t>interesate;</w:t>
      </w:r>
    </w:p>
    <w:p w:rsidR="00D50D41" w:rsidRDefault="00F43EA5" w:rsidP="000A47F9">
      <w:pPr>
        <w:pStyle w:val="a4"/>
        <w:numPr>
          <w:ilvl w:val="1"/>
          <w:numId w:val="3"/>
        </w:numPr>
        <w:tabs>
          <w:tab w:val="left" w:pos="851"/>
        </w:tabs>
        <w:spacing w:line="360" w:lineRule="auto"/>
        <w:ind w:left="993" w:hanging="421"/>
        <w:rPr>
          <w:sz w:val="24"/>
        </w:rPr>
      </w:pPr>
      <w:r>
        <w:rPr>
          <w:sz w:val="24"/>
        </w:rPr>
        <w:lastRenderedPageBreak/>
        <w:t>gestionarea</w:t>
      </w:r>
      <w:r w:rsidR="008B01E7">
        <w:rPr>
          <w:sz w:val="24"/>
        </w:rPr>
        <w:t xml:space="preserve"> </w:t>
      </w:r>
      <w:r>
        <w:rPr>
          <w:sz w:val="24"/>
        </w:rPr>
        <w:t>adecvată</w:t>
      </w:r>
      <w:r w:rsidR="008B01E7">
        <w:rPr>
          <w:sz w:val="24"/>
        </w:rPr>
        <w:t xml:space="preserve"> </w:t>
      </w:r>
      <w:r>
        <w:rPr>
          <w:sz w:val="24"/>
        </w:rPr>
        <w:t>a</w:t>
      </w:r>
      <w:r w:rsidR="008B01E7">
        <w:rPr>
          <w:sz w:val="24"/>
        </w:rPr>
        <w:t xml:space="preserve"> </w:t>
      </w:r>
      <w:r>
        <w:rPr>
          <w:sz w:val="24"/>
        </w:rPr>
        <w:t>riscurilor</w:t>
      </w:r>
      <w:r w:rsidR="008B01E7">
        <w:rPr>
          <w:sz w:val="24"/>
        </w:rPr>
        <w:t xml:space="preserve"> </w:t>
      </w:r>
      <w:r>
        <w:rPr>
          <w:sz w:val="24"/>
        </w:rPr>
        <w:t>și</w:t>
      </w:r>
      <w:r w:rsidR="008B01E7">
        <w:rPr>
          <w:sz w:val="24"/>
        </w:rPr>
        <w:t xml:space="preserve"> </w:t>
      </w:r>
      <w:r>
        <w:rPr>
          <w:sz w:val="24"/>
        </w:rPr>
        <w:t>asigurarea</w:t>
      </w:r>
      <w:r w:rsidR="008B01E7">
        <w:rPr>
          <w:sz w:val="24"/>
        </w:rPr>
        <w:t xml:space="preserve"> </w:t>
      </w:r>
      <w:r>
        <w:rPr>
          <w:sz w:val="24"/>
        </w:rPr>
        <w:t>conformității</w:t>
      </w:r>
      <w:r w:rsidR="008B01E7">
        <w:rPr>
          <w:sz w:val="24"/>
        </w:rPr>
        <w:t xml:space="preserve"> </w:t>
      </w:r>
      <w:r w:rsidRPr="000A47F9">
        <w:rPr>
          <w:sz w:val="24"/>
        </w:rPr>
        <w:t>activității;</w:t>
      </w:r>
    </w:p>
    <w:p w:rsidR="00D50D41" w:rsidRDefault="00F43EA5" w:rsidP="000A47F9">
      <w:pPr>
        <w:pStyle w:val="a4"/>
        <w:numPr>
          <w:ilvl w:val="1"/>
          <w:numId w:val="3"/>
        </w:numPr>
        <w:tabs>
          <w:tab w:val="left" w:pos="851"/>
        </w:tabs>
        <w:spacing w:line="360" w:lineRule="auto"/>
        <w:ind w:left="993" w:hanging="421"/>
        <w:rPr>
          <w:sz w:val="24"/>
        </w:rPr>
      </w:pPr>
      <w:r>
        <w:rPr>
          <w:sz w:val="24"/>
        </w:rPr>
        <w:t>implementarea</w:t>
      </w:r>
      <w:r w:rsidR="008B01E7">
        <w:rPr>
          <w:sz w:val="24"/>
        </w:rPr>
        <w:t xml:space="preserve"> </w:t>
      </w:r>
      <w:r>
        <w:rPr>
          <w:sz w:val="24"/>
        </w:rPr>
        <w:t>unui</w:t>
      </w:r>
      <w:r w:rsidR="008B01E7">
        <w:rPr>
          <w:sz w:val="24"/>
        </w:rPr>
        <w:t xml:space="preserve"> </w:t>
      </w:r>
      <w:r>
        <w:rPr>
          <w:sz w:val="24"/>
        </w:rPr>
        <w:t>mediu</w:t>
      </w:r>
      <w:r w:rsidR="008B01E7">
        <w:rPr>
          <w:sz w:val="24"/>
        </w:rPr>
        <w:t xml:space="preserve"> </w:t>
      </w:r>
      <w:r>
        <w:rPr>
          <w:sz w:val="24"/>
        </w:rPr>
        <w:t>bazat</w:t>
      </w:r>
      <w:r w:rsidR="008B01E7">
        <w:rPr>
          <w:sz w:val="24"/>
        </w:rPr>
        <w:t xml:space="preserve"> </w:t>
      </w:r>
      <w:r>
        <w:rPr>
          <w:sz w:val="24"/>
        </w:rPr>
        <w:t>pe</w:t>
      </w:r>
      <w:r w:rsidR="008B01E7">
        <w:rPr>
          <w:sz w:val="24"/>
        </w:rPr>
        <w:t xml:space="preserve"> </w:t>
      </w:r>
      <w:r>
        <w:rPr>
          <w:sz w:val="24"/>
        </w:rPr>
        <w:t>integritate</w:t>
      </w:r>
      <w:r w:rsidR="008B01E7">
        <w:rPr>
          <w:sz w:val="24"/>
        </w:rPr>
        <w:t xml:space="preserve"> </w:t>
      </w:r>
      <w:r>
        <w:rPr>
          <w:sz w:val="24"/>
        </w:rPr>
        <w:t>și</w:t>
      </w:r>
      <w:r w:rsidR="008B01E7">
        <w:rPr>
          <w:sz w:val="24"/>
        </w:rPr>
        <w:t xml:space="preserve"> </w:t>
      </w:r>
      <w:r>
        <w:rPr>
          <w:sz w:val="24"/>
        </w:rPr>
        <w:t xml:space="preserve">valori </w:t>
      </w:r>
      <w:r w:rsidRPr="000A47F9">
        <w:rPr>
          <w:sz w:val="24"/>
        </w:rPr>
        <w:t>etice;</w:t>
      </w:r>
    </w:p>
    <w:p w:rsidR="00D50D41" w:rsidRDefault="00F43EA5" w:rsidP="000A47F9">
      <w:pPr>
        <w:pStyle w:val="a4"/>
        <w:numPr>
          <w:ilvl w:val="1"/>
          <w:numId w:val="3"/>
        </w:numPr>
        <w:tabs>
          <w:tab w:val="left" w:pos="851"/>
        </w:tabs>
        <w:spacing w:line="360" w:lineRule="auto"/>
        <w:ind w:left="993" w:hanging="421"/>
        <w:rPr>
          <w:sz w:val="24"/>
        </w:rPr>
      </w:pPr>
      <w:r>
        <w:rPr>
          <w:sz w:val="24"/>
        </w:rPr>
        <w:t>asigurarea</w:t>
      </w:r>
      <w:r w:rsidR="008B01E7">
        <w:rPr>
          <w:sz w:val="24"/>
        </w:rPr>
        <w:t xml:space="preserve"> </w:t>
      </w:r>
      <w:r>
        <w:rPr>
          <w:sz w:val="24"/>
        </w:rPr>
        <w:t>unei</w:t>
      </w:r>
      <w:r w:rsidR="008B01E7">
        <w:rPr>
          <w:sz w:val="24"/>
        </w:rPr>
        <w:t xml:space="preserve"> </w:t>
      </w:r>
      <w:r>
        <w:rPr>
          <w:sz w:val="24"/>
        </w:rPr>
        <w:t>politici</w:t>
      </w:r>
      <w:r w:rsidR="008B01E7">
        <w:rPr>
          <w:sz w:val="24"/>
        </w:rPr>
        <w:t xml:space="preserve"> </w:t>
      </w:r>
      <w:r>
        <w:rPr>
          <w:sz w:val="24"/>
        </w:rPr>
        <w:t>de</w:t>
      </w:r>
      <w:r w:rsidR="008B01E7">
        <w:rPr>
          <w:sz w:val="24"/>
        </w:rPr>
        <w:t xml:space="preserve"> </w:t>
      </w:r>
      <w:r>
        <w:rPr>
          <w:sz w:val="24"/>
        </w:rPr>
        <w:t>remunerare</w:t>
      </w:r>
      <w:r w:rsidR="008B01E7">
        <w:rPr>
          <w:sz w:val="24"/>
        </w:rPr>
        <w:t xml:space="preserve"> </w:t>
      </w:r>
      <w:r>
        <w:rPr>
          <w:sz w:val="24"/>
        </w:rPr>
        <w:t>transparentă</w:t>
      </w:r>
      <w:r w:rsidR="008B01E7">
        <w:rPr>
          <w:sz w:val="24"/>
        </w:rPr>
        <w:t xml:space="preserve"> </w:t>
      </w:r>
      <w:r>
        <w:rPr>
          <w:sz w:val="24"/>
        </w:rPr>
        <w:t xml:space="preserve">și </w:t>
      </w:r>
      <w:r w:rsidRPr="000A47F9">
        <w:rPr>
          <w:sz w:val="24"/>
        </w:rPr>
        <w:t>echitabilă;</w:t>
      </w:r>
    </w:p>
    <w:p w:rsidR="00D50D41" w:rsidRDefault="00F43EA5" w:rsidP="000A47F9">
      <w:pPr>
        <w:pStyle w:val="a4"/>
        <w:numPr>
          <w:ilvl w:val="1"/>
          <w:numId w:val="3"/>
        </w:numPr>
        <w:tabs>
          <w:tab w:val="left" w:pos="851"/>
        </w:tabs>
        <w:spacing w:line="360" w:lineRule="auto"/>
        <w:ind w:left="993" w:hanging="421"/>
        <w:rPr>
          <w:sz w:val="24"/>
        </w:rPr>
      </w:pPr>
      <w:r>
        <w:rPr>
          <w:sz w:val="24"/>
        </w:rPr>
        <w:t>accederea în</w:t>
      </w:r>
      <w:r w:rsidR="008B01E7">
        <w:rPr>
          <w:sz w:val="24"/>
        </w:rPr>
        <w:t xml:space="preserve"> </w:t>
      </w:r>
      <w:r>
        <w:rPr>
          <w:sz w:val="24"/>
        </w:rPr>
        <w:t>funcțiile de</w:t>
      </w:r>
      <w:r w:rsidR="00843DCB">
        <w:rPr>
          <w:sz w:val="24"/>
        </w:rPr>
        <w:t xml:space="preserve"> </w:t>
      </w:r>
      <w:r>
        <w:rPr>
          <w:sz w:val="24"/>
        </w:rPr>
        <w:t>conducere a persoanelor competente,</w:t>
      </w:r>
      <w:r w:rsidR="008B01E7">
        <w:rPr>
          <w:sz w:val="24"/>
        </w:rPr>
        <w:t xml:space="preserve"> </w:t>
      </w:r>
      <w:r>
        <w:rPr>
          <w:sz w:val="24"/>
        </w:rPr>
        <w:t>responsabile și</w:t>
      </w:r>
      <w:r w:rsidR="008B01E7">
        <w:rPr>
          <w:sz w:val="24"/>
        </w:rPr>
        <w:t xml:space="preserve"> </w:t>
      </w:r>
      <w:r>
        <w:rPr>
          <w:sz w:val="24"/>
        </w:rPr>
        <w:t>cu</w:t>
      </w:r>
      <w:r w:rsidR="008B01E7">
        <w:rPr>
          <w:sz w:val="24"/>
        </w:rPr>
        <w:t xml:space="preserve"> </w:t>
      </w:r>
      <w:r>
        <w:rPr>
          <w:sz w:val="24"/>
        </w:rPr>
        <w:t>o</w:t>
      </w:r>
      <w:r w:rsidR="008B01E7">
        <w:rPr>
          <w:sz w:val="24"/>
        </w:rPr>
        <w:t xml:space="preserve"> </w:t>
      </w:r>
      <w:r>
        <w:rPr>
          <w:sz w:val="24"/>
        </w:rPr>
        <w:t xml:space="preserve">bună </w:t>
      </w:r>
      <w:r w:rsidRPr="000A47F9">
        <w:rPr>
          <w:sz w:val="24"/>
        </w:rPr>
        <w:t>reputație;</w:t>
      </w:r>
    </w:p>
    <w:p w:rsidR="00D50D41" w:rsidRDefault="00F43EA5" w:rsidP="000A47F9">
      <w:pPr>
        <w:pStyle w:val="a4"/>
        <w:numPr>
          <w:ilvl w:val="1"/>
          <w:numId w:val="3"/>
        </w:numPr>
        <w:tabs>
          <w:tab w:val="left" w:pos="851"/>
        </w:tabs>
        <w:spacing w:line="360" w:lineRule="auto"/>
        <w:ind w:left="993" w:hanging="421"/>
        <w:rPr>
          <w:sz w:val="24"/>
        </w:rPr>
      </w:pPr>
      <w:r>
        <w:rPr>
          <w:sz w:val="24"/>
        </w:rPr>
        <w:t>asigurarea</w:t>
      </w:r>
      <w:r w:rsidR="008B01E7">
        <w:rPr>
          <w:sz w:val="24"/>
        </w:rPr>
        <w:t xml:space="preserve"> </w:t>
      </w:r>
      <w:r>
        <w:rPr>
          <w:sz w:val="24"/>
        </w:rPr>
        <w:t>transparenței</w:t>
      </w:r>
      <w:r w:rsidR="008B01E7">
        <w:rPr>
          <w:sz w:val="24"/>
        </w:rPr>
        <w:t xml:space="preserve"> </w:t>
      </w:r>
      <w:r>
        <w:rPr>
          <w:sz w:val="24"/>
        </w:rPr>
        <w:t>și dezvăluirea</w:t>
      </w:r>
      <w:r w:rsidR="008B01E7">
        <w:rPr>
          <w:sz w:val="24"/>
        </w:rPr>
        <w:t xml:space="preserve"> </w:t>
      </w:r>
      <w:r>
        <w:rPr>
          <w:sz w:val="24"/>
        </w:rPr>
        <w:t>informațiilor</w:t>
      </w:r>
      <w:r w:rsidR="008B01E7">
        <w:rPr>
          <w:sz w:val="24"/>
        </w:rPr>
        <w:t xml:space="preserve"> </w:t>
      </w:r>
      <w:r>
        <w:rPr>
          <w:sz w:val="24"/>
        </w:rPr>
        <w:t>de</w:t>
      </w:r>
      <w:r w:rsidR="008B01E7">
        <w:rPr>
          <w:sz w:val="24"/>
        </w:rPr>
        <w:t xml:space="preserve"> </w:t>
      </w:r>
      <w:r>
        <w:rPr>
          <w:sz w:val="24"/>
        </w:rPr>
        <w:t>interes</w:t>
      </w:r>
      <w:r>
        <w:rPr>
          <w:spacing w:val="-2"/>
          <w:sz w:val="24"/>
        </w:rPr>
        <w:t xml:space="preserve"> public.</w:t>
      </w:r>
    </w:p>
    <w:p w:rsidR="00D50D41" w:rsidRDefault="00D50D41" w:rsidP="00843DCB">
      <w:pPr>
        <w:pStyle w:val="a3"/>
        <w:spacing w:before="45" w:line="360" w:lineRule="auto"/>
        <w:ind w:left="0" w:firstLine="0"/>
        <w:jc w:val="left"/>
      </w:pPr>
    </w:p>
    <w:p w:rsidR="00D50D41" w:rsidRPr="00843DCB" w:rsidRDefault="00F43EA5" w:rsidP="007112D1">
      <w:pPr>
        <w:pStyle w:val="11"/>
        <w:spacing w:line="360" w:lineRule="auto"/>
        <w:ind w:left="491"/>
      </w:pPr>
      <w:r w:rsidRPr="00843DCB">
        <w:rPr>
          <w:color w:val="001F5F"/>
        </w:rPr>
        <w:t>Capitolul</w:t>
      </w:r>
      <w:r w:rsidR="008B01E7" w:rsidRPr="00843DCB">
        <w:rPr>
          <w:color w:val="001F5F"/>
        </w:rPr>
        <w:t xml:space="preserve"> </w:t>
      </w:r>
      <w:r w:rsidRPr="00843DCB">
        <w:rPr>
          <w:color w:val="001F5F"/>
        </w:rPr>
        <w:t>II.</w:t>
      </w:r>
      <w:r w:rsidR="008B01E7" w:rsidRPr="00843DCB">
        <w:rPr>
          <w:color w:val="001F5F"/>
        </w:rPr>
        <w:t xml:space="preserve"> </w:t>
      </w:r>
      <w:r w:rsidRPr="00843DCB">
        <w:rPr>
          <w:color w:val="001F5F"/>
        </w:rPr>
        <w:t>Drepturile</w:t>
      </w:r>
      <w:r w:rsidRPr="00843DCB">
        <w:rPr>
          <w:color w:val="001F5F"/>
          <w:spacing w:val="-2"/>
        </w:rPr>
        <w:t xml:space="preserve"> acționarilor/asociaților</w:t>
      </w:r>
    </w:p>
    <w:p w:rsidR="00D50D41" w:rsidRPr="00843DCB" w:rsidRDefault="00F43EA5" w:rsidP="007112D1">
      <w:pPr>
        <w:spacing w:before="2" w:line="360" w:lineRule="auto"/>
        <w:jc w:val="center"/>
        <w:rPr>
          <w:b/>
          <w:color w:val="001F5F"/>
          <w:spacing w:val="-2"/>
          <w:sz w:val="28"/>
          <w:szCs w:val="28"/>
        </w:rPr>
      </w:pPr>
      <w:r w:rsidRPr="00843DCB">
        <w:rPr>
          <w:b/>
          <w:color w:val="001F5F"/>
          <w:sz w:val="28"/>
          <w:szCs w:val="28"/>
        </w:rPr>
        <w:t>Secțiunea</w:t>
      </w:r>
      <w:r w:rsidR="008B01E7" w:rsidRPr="00843DCB">
        <w:rPr>
          <w:b/>
          <w:color w:val="001F5F"/>
          <w:sz w:val="28"/>
          <w:szCs w:val="28"/>
        </w:rPr>
        <w:t xml:space="preserve"> </w:t>
      </w:r>
      <w:r w:rsidRPr="00843DCB">
        <w:rPr>
          <w:b/>
          <w:color w:val="001F5F"/>
          <w:sz w:val="28"/>
          <w:szCs w:val="28"/>
        </w:rPr>
        <w:t>1.Drepturile</w:t>
      </w:r>
      <w:r w:rsidR="008B01E7" w:rsidRPr="00843DCB">
        <w:rPr>
          <w:b/>
          <w:color w:val="001F5F"/>
          <w:sz w:val="28"/>
          <w:szCs w:val="28"/>
        </w:rPr>
        <w:t xml:space="preserve"> </w:t>
      </w:r>
      <w:r w:rsidRPr="00843DCB">
        <w:rPr>
          <w:b/>
          <w:color w:val="001F5F"/>
          <w:sz w:val="28"/>
          <w:szCs w:val="28"/>
        </w:rPr>
        <w:t xml:space="preserve">generalea </w:t>
      </w:r>
      <w:r w:rsidRPr="00843DCB">
        <w:rPr>
          <w:b/>
          <w:color w:val="001F5F"/>
          <w:spacing w:val="-2"/>
          <w:sz w:val="28"/>
          <w:szCs w:val="28"/>
        </w:rPr>
        <w:t>acționarilor/asociaților</w:t>
      </w:r>
    </w:p>
    <w:p w:rsidR="00843DCB" w:rsidRDefault="00843DCB" w:rsidP="00843DCB">
      <w:pPr>
        <w:spacing w:before="2" w:line="360" w:lineRule="auto"/>
        <w:ind w:left="489"/>
        <w:jc w:val="center"/>
        <w:rPr>
          <w:b/>
          <w:sz w:val="28"/>
        </w:rPr>
      </w:pPr>
    </w:p>
    <w:p w:rsidR="006768D2"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 xml:space="preserve">Drepturile și obligațiile acționarilor/asociaților sunt statuate în legislație, statut și reglementările </w:t>
      </w:r>
      <w:r w:rsidR="006768D2" w:rsidRPr="006768D2">
        <w:rPr>
          <w:sz w:val="24"/>
          <w:szCs w:val="24"/>
        </w:rPr>
        <w:t>i</w:t>
      </w:r>
      <w:r w:rsidRPr="006768D2">
        <w:rPr>
          <w:sz w:val="24"/>
          <w:szCs w:val="24"/>
        </w:rPr>
        <w:t>nterne ale societății.</w:t>
      </w: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În scopul asigurării unei guvernări eficiente, sunt evidențiate cele mai importante dintre drepturi</w:t>
      </w:r>
      <w:r w:rsidRPr="006768D2">
        <w:rPr>
          <w:sz w:val="24"/>
        </w:rPr>
        <w:t xml:space="preserve"> ale acționarilor/asociaților.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Dreptul</w:t>
      </w:r>
      <w:r w:rsidR="008B01E7">
        <w:rPr>
          <w:sz w:val="24"/>
        </w:rPr>
        <w:t xml:space="preserve"> </w:t>
      </w:r>
      <w:r>
        <w:rPr>
          <w:sz w:val="24"/>
        </w:rPr>
        <w:t>de</w:t>
      </w:r>
      <w:r w:rsidR="008B01E7">
        <w:rPr>
          <w:sz w:val="24"/>
        </w:rPr>
        <w:t xml:space="preserve"> </w:t>
      </w:r>
      <w:r>
        <w:rPr>
          <w:sz w:val="24"/>
        </w:rPr>
        <w:t>a</w:t>
      </w:r>
      <w:r w:rsidR="008B01E7">
        <w:rPr>
          <w:sz w:val="24"/>
        </w:rPr>
        <w:t xml:space="preserve"> </w:t>
      </w:r>
      <w:r>
        <w:rPr>
          <w:sz w:val="24"/>
        </w:rPr>
        <w:t>fi</w:t>
      </w:r>
      <w:r w:rsidR="008B01E7">
        <w:rPr>
          <w:sz w:val="24"/>
        </w:rPr>
        <w:t xml:space="preserve"> </w:t>
      </w:r>
      <w:r>
        <w:rPr>
          <w:sz w:val="24"/>
        </w:rPr>
        <w:t>informat.</w:t>
      </w:r>
      <w:r w:rsidR="008B01E7">
        <w:rPr>
          <w:sz w:val="24"/>
        </w:rPr>
        <w:t xml:space="preserve"> </w:t>
      </w:r>
      <w:r>
        <w:rPr>
          <w:sz w:val="24"/>
        </w:rPr>
        <w:t>Acționarul este</w:t>
      </w:r>
      <w:r w:rsidR="008B01E7">
        <w:rPr>
          <w:sz w:val="24"/>
        </w:rPr>
        <w:t xml:space="preserve"> </w:t>
      </w:r>
      <w:r>
        <w:rPr>
          <w:sz w:val="24"/>
        </w:rPr>
        <w:t>în</w:t>
      </w:r>
      <w:r>
        <w:rPr>
          <w:spacing w:val="-2"/>
          <w:sz w:val="24"/>
        </w:rPr>
        <w:t>drept:</w:t>
      </w:r>
    </w:p>
    <w:p w:rsidR="00D50D41" w:rsidRDefault="00F43EA5" w:rsidP="000A47F9">
      <w:pPr>
        <w:pStyle w:val="a4"/>
        <w:numPr>
          <w:ilvl w:val="1"/>
          <w:numId w:val="3"/>
        </w:numPr>
        <w:tabs>
          <w:tab w:val="left" w:pos="851"/>
        </w:tabs>
        <w:spacing w:line="360" w:lineRule="auto"/>
        <w:ind w:left="993" w:hanging="421"/>
        <w:rPr>
          <w:sz w:val="24"/>
        </w:rPr>
      </w:pPr>
      <w:r>
        <w:rPr>
          <w:sz w:val="24"/>
        </w:rPr>
        <w:t>să-şi</w:t>
      </w:r>
      <w:r w:rsidR="008B01E7">
        <w:rPr>
          <w:sz w:val="24"/>
        </w:rPr>
        <w:t xml:space="preserve"> </w:t>
      </w:r>
      <w:r>
        <w:rPr>
          <w:sz w:val="24"/>
        </w:rPr>
        <w:t>exercite</w:t>
      </w:r>
      <w:r w:rsidR="008B01E7">
        <w:rPr>
          <w:sz w:val="24"/>
        </w:rPr>
        <w:t xml:space="preserve"> </w:t>
      </w:r>
      <w:r>
        <w:rPr>
          <w:sz w:val="24"/>
        </w:rPr>
        <w:t>drepturile</w:t>
      </w:r>
      <w:r w:rsidR="008B01E7">
        <w:rPr>
          <w:sz w:val="24"/>
        </w:rPr>
        <w:t xml:space="preserve"> </w:t>
      </w:r>
      <w:r>
        <w:rPr>
          <w:sz w:val="24"/>
        </w:rPr>
        <w:t>fără</w:t>
      </w:r>
      <w:r w:rsidR="008B01E7">
        <w:rPr>
          <w:sz w:val="24"/>
        </w:rPr>
        <w:t xml:space="preserve"> </w:t>
      </w:r>
      <w:r>
        <w:rPr>
          <w:sz w:val="24"/>
        </w:rPr>
        <w:t>a întâmpina</w:t>
      </w:r>
      <w:r w:rsidR="00DE6CB9">
        <w:rPr>
          <w:sz w:val="24"/>
        </w:rPr>
        <w:t xml:space="preserve"> </w:t>
      </w:r>
      <w:r>
        <w:rPr>
          <w:sz w:val="24"/>
        </w:rPr>
        <w:t>bariere</w:t>
      </w:r>
      <w:r w:rsidR="00DE6CB9">
        <w:rPr>
          <w:sz w:val="24"/>
        </w:rPr>
        <w:t xml:space="preserve"> </w:t>
      </w:r>
      <w:r>
        <w:rPr>
          <w:sz w:val="24"/>
        </w:rPr>
        <w:t>informaționale</w:t>
      </w:r>
      <w:r w:rsidR="00DE6CB9">
        <w:rPr>
          <w:sz w:val="24"/>
        </w:rPr>
        <w:t xml:space="preserve"> </w:t>
      </w:r>
      <w:r>
        <w:rPr>
          <w:sz w:val="24"/>
        </w:rPr>
        <w:t>instituite</w:t>
      </w:r>
      <w:r w:rsidR="00DE6CB9">
        <w:rPr>
          <w:sz w:val="24"/>
        </w:rPr>
        <w:t xml:space="preserve"> </w:t>
      </w:r>
      <w:r>
        <w:rPr>
          <w:sz w:val="24"/>
        </w:rPr>
        <w:t>de</w:t>
      </w:r>
      <w:r w:rsidR="00DE6CB9">
        <w:rPr>
          <w:sz w:val="24"/>
        </w:rPr>
        <w:t xml:space="preserve"> </w:t>
      </w:r>
      <w:r w:rsidRPr="000A47F9">
        <w:rPr>
          <w:sz w:val="24"/>
        </w:rPr>
        <w:t>societate;</w:t>
      </w:r>
    </w:p>
    <w:p w:rsidR="00D50D41" w:rsidRDefault="00F43EA5" w:rsidP="000A47F9">
      <w:pPr>
        <w:pStyle w:val="a4"/>
        <w:numPr>
          <w:ilvl w:val="1"/>
          <w:numId w:val="3"/>
        </w:numPr>
        <w:tabs>
          <w:tab w:val="left" w:pos="851"/>
        </w:tabs>
        <w:spacing w:line="360" w:lineRule="auto"/>
        <w:ind w:left="993" w:hanging="421"/>
        <w:rPr>
          <w:sz w:val="24"/>
        </w:rPr>
      </w:pPr>
      <w:r>
        <w:rPr>
          <w:sz w:val="24"/>
        </w:rPr>
        <w:t>să</w:t>
      </w:r>
      <w:r w:rsidR="00DE6CB9">
        <w:rPr>
          <w:sz w:val="24"/>
        </w:rPr>
        <w:t xml:space="preserve"> </w:t>
      </w:r>
      <w:r>
        <w:rPr>
          <w:sz w:val="24"/>
        </w:rPr>
        <w:t>fie</w:t>
      </w:r>
      <w:r w:rsidR="00DE6CB9">
        <w:rPr>
          <w:sz w:val="24"/>
        </w:rPr>
        <w:t xml:space="preserve"> </w:t>
      </w:r>
      <w:r>
        <w:rPr>
          <w:sz w:val="24"/>
        </w:rPr>
        <w:t>informat despre</w:t>
      </w:r>
      <w:r w:rsidR="00DE6CB9">
        <w:rPr>
          <w:sz w:val="24"/>
        </w:rPr>
        <w:t xml:space="preserve"> </w:t>
      </w:r>
      <w:r>
        <w:rPr>
          <w:sz w:val="24"/>
        </w:rPr>
        <w:t>drepturile</w:t>
      </w:r>
      <w:r w:rsidR="00DE6CB9">
        <w:rPr>
          <w:sz w:val="24"/>
        </w:rPr>
        <w:t xml:space="preserve"> </w:t>
      </w:r>
      <w:r>
        <w:rPr>
          <w:sz w:val="24"/>
        </w:rPr>
        <w:t>sale şi modul în care</w:t>
      </w:r>
      <w:r w:rsidR="00DE6CB9">
        <w:rPr>
          <w:sz w:val="24"/>
        </w:rPr>
        <w:t xml:space="preserve"> </w:t>
      </w:r>
      <w:r>
        <w:rPr>
          <w:sz w:val="24"/>
        </w:rPr>
        <w:t>acestea</w:t>
      </w:r>
      <w:r w:rsidR="00DE6CB9">
        <w:rPr>
          <w:sz w:val="24"/>
        </w:rPr>
        <w:t xml:space="preserve"> </w:t>
      </w:r>
      <w:r>
        <w:rPr>
          <w:sz w:val="24"/>
        </w:rPr>
        <w:t xml:space="preserve">pot fi </w:t>
      </w:r>
      <w:r w:rsidRPr="000A47F9">
        <w:rPr>
          <w:sz w:val="24"/>
        </w:rPr>
        <w:t>exercitate;</w:t>
      </w:r>
    </w:p>
    <w:p w:rsidR="00D50D41" w:rsidRDefault="00F43EA5" w:rsidP="000A47F9">
      <w:pPr>
        <w:pStyle w:val="a4"/>
        <w:numPr>
          <w:ilvl w:val="1"/>
          <w:numId w:val="3"/>
        </w:numPr>
        <w:tabs>
          <w:tab w:val="left" w:pos="851"/>
        </w:tabs>
        <w:spacing w:line="360" w:lineRule="auto"/>
        <w:ind w:left="993" w:hanging="421"/>
        <w:rPr>
          <w:sz w:val="24"/>
        </w:rPr>
      </w:pPr>
      <w:r>
        <w:rPr>
          <w:sz w:val="24"/>
        </w:rPr>
        <w:t>să</w:t>
      </w:r>
      <w:r w:rsidR="00DE6CB9">
        <w:rPr>
          <w:sz w:val="24"/>
        </w:rPr>
        <w:t xml:space="preserve"> </w:t>
      </w:r>
      <w:r>
        <w:rPr>
          <w:sz w:val="24"/>
        </w:rPr>
        <w:t>obțină</w:t>
      </w:r>
      <w:r w:rsidR="00DE6CB9">
        <w:rPr>
          <w:sz w:val="24"/>
        </w:rPr>
        <w:t xml:space="preserve"> </w:t>
      </w:r>
      <w:r>
        <w:rPr>
          <w:sz w:val="24"/>
        </w:rPr>
        <w:t>informațiile</w:t>
      </w:r>
      <w:r w:rsidR="00DE6CB9">
        <w:rPr>
          <w:sz w:val="24"/>
        </w:rPr>
        <w:t xml:space="preserve"> </w:t>
      </w:r>
      <w:r>
        <w:rPr>
          <w:sz w:val="24"/>
        </w:rPr>
        <w:t>solicitate</w:t>
      </w:r>
      <w:r w:rsidR="00DE6CB9">
        <w:rPr>
          <w:sz w:val="24"/>
        </w:rPr>
        <w:t xml:space="preserve"> </w:t>
      </w:r>
      <w:r>
        <w:rPr>
          <w:sz w:val="24"/>
        </w:rPr>
        <w:t>de</w:t>
      </w:r>
      <w:r w:rsidR="00DE6CB9">
        <w:rPr>
          <w:sz w:val="24"/>
        </w:rPr>
        <w:t xml:space="preserve"> </w:t>
      </w:r>
      <w:r>
        <w:rPr>
          <w:sz w:val="24"/>
        </w:rPr>
        <w:t>la societate</w:t>
      </w:r>
      <w:r w:rsidR="00DE6CB9">
        <w:rPr>
          <w:sz w:val="24"/>
        </w:rPr>
        <w:t xml:space="preserve"> </w:t>
      </w:r>
      <w:r>
        <w:rPr>
          <w:sz w:val="24"/>
        </w:rPr>
        <w:t xml:space="preserve">în timp </w:t>
      </w:r>
      <w:r w:rsidRPr="000A47F9">
        <w:rPr>
          <w:sz w:val="24"/>
        </w:rPr>
        <w:t>util;</w:t>
      </w:r>
    </w:p>
    <w:p w:rsidR="00D50D41" w:rsidRDefault="00F43EA5" w:rsidP="000A47F9">
      <w:pPr>
        <w:pStyle w:val="a4"/>
        <w:numPr>
          <w:ilvl w:val="1"/>
          <w:numId w:val="3"/>
        </w:numPr>
        <w:tabs>
          <w:tab w:val="left" w:pos="851"/>
        </w:tabs>
        <w:spacing w:line="360" w:lineRule="auto"/>
        <w:ind w:left="851" w:hanging="284"/>
        <w:rPr>
          <w:sz w:val="24"/>
        </w:rPr>
      </w:pPr>
      <w:r>
        <w:rPr>
          <w:sz w:val="24"/>
        </w:rPr>
        <w:t>să fie informat despre structura capitalului şi înțelegerile care permit persoanelor ce acționează în mod concertat să exercite controlul asupra societății;</w:t>
      </w:r>
    </w:p>
    <w:p w:rsidR="00D50D41" w:rsidRDefault="00F43EA5" w:rsidP="000A47F9">
      <w:pPr>
        <w:pStyle w:val="a4"/>
        <w:numPr>
          <w:ilvl w:val="1"/>
          <w:numId w:val="3"/>
        </w:numPr>
        <w:tabs>
          <w:tab w:val="left" w:pos="851"/>
        </w:tabs>
        <w:spacing w:line="360" w:lineRule="auto"/>
        <w:ind w:left="851" w:hanging="284"/>
        <w:rPr>
          <w:sz w:val="24"/>
        </w:rPr>
      </w:pPr>
      <w:r>
        <w:rPr>
          <w:sz w:val="24"/>
        </w:rPr>
        <w:t>să aibă acces la documentele prezintate conform art. 91 din Legea nr.1134/1997 privind societățile pe acțiuni</w:t>
      </w:r>
      <w:r w:rsidRPr="000A47F9">
        <w:rPr>
          <w:sz w:val="24"/>
        </w:rPr>
        <w:t>;</w:t>
      </w:r>
    </w:p>
    <w:p w:rsidR="00D50D41" w:rsidRDefault="00F43EA5" w:rsidP="000A47F9">
      <w:pPr>
        <w:pStyle w:val="a4"/>
        <w:numPr>
          <w:ilvl w:val="1"/>
          <w:numId w:val="3"/>
        </w:numPr>
        <w:tabs>
          <w:tab w:val="left" w:pos="851"/>
        </w:tabs>
        <w:spacing w:line="360" w:lineRule="auto"/>
        <w:ind w:left="851" w:hanging="284"/>
        <w:rPr>
          <w:sz w:val="24"/>
        </w:rPr>
      </w:pPr>
      <w:r>
        <w:rPr>
          <w:sz w:val="24"/>
        </w:rPr>
        <w:t>să solicite prezentarea informației privind convocarea adună</w:t>
      </w:r>
      <w:r w:rsidR="000A47F9">
        <w:rPr>
          <w:sz w:val="24"/>
        </w:rPr>
        <w:t>rilor generale ale acționarilor</w:t>
      </w:r>
      <w:r w:rsidR="00DE6CB9">
        <w:rPr>
          <w:sz w:val="24"/>
        </w:rPr>
        <w:t xml:space="preserve"> </w:t>
      </w:r>
      <w:r>
        <w:rPr>
          <w:sz w:val="24"/>
        </w:rPr>
        <w:t>prin</w:t>
      </w:r>
      <w:r w:rsidR="00DE6CB9">
        <w:rPr>
          <w:sz w:val="24"/>
        </w:rPr>
        <w:t xml:space="preserve"> </w:t>
      </w:r>
      <w:r>
        <w:rPr>
          <w:sz w:val="24"/>
        </w:rPr>
        <w:t>notificări</w:t>
      </w:r>
      <w:r w:rsidR="00DE6CB9">
        <w:rPr>
          <w:sz w:val="24"/>
        </w:rPr>
        <w:t xml:space="preserve"> </w:t>
      </w:r>
      <w:r>
        <w:rPr>
          <w:sz w:val="24"/>
        </w:rPr>
        <w:t>electronice,</w:t>
      </w:r>
      <w:r w:rsidR="00DE6CB9">
        <w:rPr>
          <w:sz w:val="24"/>
        </w:rPr>
        <w:t xml:space="preserve"> </w:t>
      </w:r>
      <w:r>
        <w:rPr>
          <w:sz w:val="24"/>
        </w:rPr>
        <w:t>ca</w:t>
      </w:r>
      <w:r w:rsidR="00DE6CB9">
        <w:rPr>
          <w:sz w:val="24"/>
        </w:rPr>
        <w:t xml:space="preserve"> </w:t>
      </w:r>
      <w:r>
        <w:rPr>
          <w:sz w:val="24"/>
        </w:rPr>
        <w:t>un</w:t>
      </w:r>
      <w:r w:rsidR="00DE6CB9">
        <w:rPr>
          <w:sz w:val="24"/>
        </w:rPr>
        <w:t xml:space="preserve"> </w:t>
      </w:r>
      <w:r>
        <w:rPr>
          <w:sz w:val="24"/>
        </w:rPr>
        <w:t>mod</w:t>
      </w:r>
      <w:r w:rsidR="00DE6CB9">
        <w:rPr>
          <w:sz w:val="24"/>
        </w:rPr>
        <w:t xml:space="preserve"> </w:t>
      </w:r>
      <w:r>
        <w:rPr>
          <w:sz w:val="24"/>
        </w:rPr>
        <w:t>suplimentar</w:t>
      </w:r>
      <w:r w:rsidR="00DE6CB9">
        <w:rPr>
          <w:sz w:val="24"/>
        </w:rPr>
        <w:t xml:space="preserve"> </w:t>
      </w:r>
      <w:r>
        <w:rPr>
          <w:sz w:val="24"/>
        </w:rPr>
        <w:t>de</w:t>
      </w:r>
      <w:r w:rsidR="00DE6CB9">
        <w:rPr>
          <w:sz w:val="24"/>
        </w:rPr>
        <w:t xml:space="preserve"> </w:t>
      </w:r>
      <w:r>
        <w:rPr>
          <w:sz w:val="24"/>
        </w:rPr>
        <w:t>informare,</w:t>
      </w:r>
      <w:r w:rsidR="00DE6CB9">
        <w:rPr>
          <w:sz w:val="24"/>
        </w:rPr>
        <w:t xml:space="preserve"> </w:t>
      </w:r>
      <w:r>
        <w:rPr>
          <w:sz w:val="24"/>
        </w:rPr>
        <w:t>cu indicarea expresă în statutul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Dreptul</w:t>
      </w:r>
      <w:r w:rsidR="00DE6CB9">
        <w:rPr>
          <w:sz w:val="24"/>
        </w:rPr>
        <w:t xml:space="preserve"> </w:t>
      </w:r>
      <w:r>
        <w:rPr>
          <w:sz w:val="24"/>
        </w:rPr>
        <w:t>de</w:t>
      </w:r>
      <w:r w:rsidR="00DE6CB9">
        <w:rPr>
          <w:sz w:val="24"/>
        </w:rPr>
        <w:t xml:space="preserve"> </w:t>
      </w:r>
      <w:r>
        <w:rPr>
          <w:sz w:val="24"/>
        </w:rPr>
        <w:t>a</w:t>
      </w:r>
      <w:r w:rsidR="00DE6CB9">
        <w:rPr>
          <w:sz w:val="24"/>
        </w:rPr>
        <w:t xml:space="preserve"> </w:t>
      </w:r>
      <w:r>
        <w:rPr>
          <w:sz w:val="24"/>
        </w:rPr>
        <w:t>participa</w:t>
      </w:r>
      <w:r w:rsidR="00DE6CB9">
        <w:rPr>
          <w:sz w:val="24"/>
        </w:rPr>
        <w:t xml:space="preserve"> </w:t>
      </w:r>
      <w:r>
        <w:rPr>
          <w:sz w:val="24"/>
        </w:rPr>
        <w:t>şi</w:t>
      </w:r>
      <w:r w:rsidR="00DE6CB9">
        <w:rPr>
          <w:sz w:val="24"/>
        </w:rPr>
        <w:t xml:space="preserve"> </w:t>
      </w:r>
      <w:r>
        <w:rPr>
          <w:sz w:val="24"/>
        </w:rPr>
        <w:t>de</w:t>
      </w:r>
      <w:r w:rsidR="00DE6CB9">
        <w:rPr>
          <w:sz w:val="24"/>
        </w:rPr>
        <w:t xml:space="preserve"> </w:t>
      </w:r>
      <w:r>
        <w:rPr>
          <w:sz w:val="24"/>
        </w:rPr>
        <w:t>a</w:t>
      </w:r>
      <w:r w:rsidR="00DE6CB9">
        <w:rPr>
          <w:sz w:val="24"/>
        </w:rPr>
        <w:t xml:space="preserve"> </w:t>
      </w:r>
      <w:r>
        <w:rPr>
          <w:sz w:val="24"/>
        </w:rPr>
        <w:t>vota</w:t>
      </w:r>
      <w:r w:rsidR="00DE6CB9">
        <w:rPr>
          <w:sz w:val="24"/>
        </w:rPr>
        <w:t xml:space="preserve"> </w:t>
      </w:r>
      <w:r>
        <w:rPr>
          <w:sz w:val="24"/>
        </w:rPr>
        <w:t>în</w:t>
      </w:r>
      <w:r w:rsidR="00DE6CB9">
        <w:rPr>
          <w:sz w:val="24"/>
        </w:rPr>
        <w:t xml:space="preserve"> </w:t>
      </w:r>
      <w:r>
        <w:rPr>
          <w:sz w:val="24"/>
        </w:rPr>
        <w:t>cadrul</w:t>
      </w:r>
      <w:r w:rsidR="00DE6CB9">
        <w:rPr>
          <w:sz w:val="24"/>
        </w:rPr>
        <w:t xml:space="preserve"> </w:t>
      </w:r>
      <w:r>
        <w:rPr>
          <w:sz w:val="24"/>
        </w:rPr>
        <w:t>adunării</w:t>
      </w:r>
      <w:r w:rsidR="00DE6CB9">
        <w:rPr>
          <w:sz w:val="24"/>
        </w:rPr>
        <w:t xml:space="preserve"> </w:t>
      </w:r>
      <w:r>
        <w:rPr>
          <w:sz w:val="24"/>
        </w:rPr>
        <w:t>generale</w:t>
      </w:r>
      <w:r w:rsidR="00DE6CB9">
        <w:rPr>
          <w:sz w:val="24"/>
        </w:rPr>
        <w:t xml:space="preserve"> </w:t>
      </w:r>
      <w:r>
        <w:rPr>
          <w:sz w:val="24"/>
        </w:rPr>
        <w:t>a</w:t>
      </w:r>
      <w:r w:rsidR="00DE6CB9">
        <w:rPr>
          <w:sz w:val="24"/>
        </w:rPr>
        <w:t xml:space="preserve"> </w:t>
      </w:r>
      <w:r>
        <w:rPr>
          <w:sz w:val="24"/>
        </w:rPr>
        <w:t>acționarilor.</w:t>
      </w:r>
      <w:r w:rsidR="00DE6CB9">
        <w:rPr>
          <w:sz w:val="24"/>
        </w:rPr>
        <w:t xml:space="preserve"> </w:t>
      </w:r>
      <w:r>
        <w:rPr>
          <w:sz w:val="24"/>
        </w:rPr>
        <w:t>Pentru realizarea eficientă a acestui drept este necesar ca:</w:t>
      </w:r>
    </w:p>
    <w:p w:rsidR="00D50D41" w:rsidRDefault="00F43EA5" w:rsidP="000A47F9">
      <w:pPr>
        <w:pStyle w:val="a4"/>
        <w:numPr>
          <w:ilvl w:val="1"/>
          <w:numId w:val="3"/>
        </w:numPr>
        <w:tabs>
          <w:tab w:val="left" w:pos="851"/>
        </w:tabs>
        <w:spacing w:line="360" w:lineRule="auto"/>
        <w:ind w:left="851" w:hanging="284"/>
        <w:rPr>
          <w:sz w:val="24"/>
        </w:rPr>
      </w:pPr>
      <w:r>
        <w:rPr>
          <w:sz w:val="24"/>
        </w:rPr>
        <w:t>ordinea de informare despre ținerea adunării generale a acționarilor să dea posibilitate acționarilor de a se pregăti corespunzător pentru participare la ea;</w:t>
      </w:r>
    </w:p>
    <w:p w:rsidR="00D50D41" w:rsidRDefault="00F43EA5" w:rsidP="000A47F9">
      <w:pPr>
        <w:pStyle w:val="a4"/>
        <w:numPr>
          <w:ilvl w:val="1"/>
          <w:numId w:val="3"/>
        </w:numPr>
        <w:tabs>
          <w:tab w:val="left" w:pos="851"/>
        </w:tabs>
        <w:spacing w:line="360" w:lineRule="auto"/>
        <w:ind w:left="851" w:hanging="284"/>
        <w:rPr>
          <w:sz w:val="24"/>
        </w:rPr>
      </w:pPr>
      <w:r>
        <w:rPr>
          <w:sz w:val="24"/>
        </w:rPr>
        <w:t>locul,</w:t>
      </w:r>
      <w:r w:rsidR="00DE6CB9">
        <w:rPr>
          <w:sz w:val="24"/>
        </w:rPr>
        <w:t xml:space="preserve"> </w:t>
      </w:r>
      <w:r>
        <w:rPr>
          <w:sz w:val="24"/>
        </w:rPr>
        <w:t>data</w:t>
      </w:r>
      <w:r w:rsidR="00DE6CB9">
        <w:rPr>
          <w:sz w:val="24"/>
        </w:rPr>
        <w:t xml:space="preserve"> </w:t>
      </w:r>
      <w:r>
        <w:rPr>
          <w:sz w:val="24"/>
        </w:rPr>
        <w:t>şi</w:t>
      </w:r>
      <w:r w:rsidR="00DE6CB9">
        <w:rPr>
          <w:sz w:val="24"/>
        </w:rPr>
        <w:t xml:space="preserve"> </w:t>
      </w:r>
      <w:r>
        <w:rPr>
          <w:sz w:val="24"/>
        </w:rPr>
        <w:t>ora</w:t>
      </w:r>
      <w:r w:rsidR="00DE6CB9">
        <w:rPr>
          <w:sz w:val="24"/>
        </w:rPr>
        <w:t xml:space="preserve"> </w:t>
      </w:r>
      <w:r>
        <w:rPr>
          <w:sz w:val="24"/>
        </w:rPr>
        <w:t>ținerii</w:t>
      </w:r>
      <w:r w:rsidR="00DE6CB9">
        <w:rPr>
          <w:sz w:val="24"/>
        </w:rPr>
        <w:t xml:space="preserve"> </w:t>
      </w:r>
      <w:r>
        <w:rPr>
          <w:sz w:val="24"/>
        </w:rPr>
        <w:t>adunării</w:t>
      </w:r>
      <w:r w:rsidR="00DE6CB9">
        <w:rPr>
          <w:sz w:val="24"/>
        </w:rPr>
        <w:t xml:space="preserve"> </w:t>
      </w:r>
      <w:r>
        <w:rPr>
          <w:sz w:val="24"/>
        </w:rPr>
        <w:t>generale</w:t>
      </w:r>
      <w:r w:rsidR="00DE6CB9">
        <w:rPr>
          <w:sz w:val="24"/>
        </w:rPr>
        <w:t xml:space="preserve"> </w:t>
      </w:r>
      <w:r>
        <w:rPr>
          <w:sz w:val="24"/>
        </w:rPr>
        <w:t>să</w:t>
      </w:r>
      <w:r w:rsidR="00DE6CB9">
        <w:rPr>
          <w:sz w:val="24"/>
        </w:rPr>
        <w:t xml:space="preserve"> </w:t>
      </w:r>
      <w:r>
        <w:rPr>
          <w:sz w:val="24"/>
        </w:rPr>
        <w:t>fie</w:t>
      </w:r>
      <w:r w:rsidR="00DE6CB9">
        <w:rPr>
          <w:sz w:val="24"/>
        </w:rPr>
        <w:t xml:space="preserve"> </w:t>
      </w:r>
      <w:r>
        <w:rPr>
          <w:sz w:val="24"/>
        </w:rPr>
        <w:t>stabilite</w:t>
      </w:r>
      <w:r w:rsidR="00DE6CB9">
        <w:rPr>
          <w:sz w:val="24"/>
        </w:rPr>
        <w:t xml:space="preserve"> </w:t>
      </w:r>
      <w:r>
        <w:rPr>
          <w:sz w:val="24"/>
        </w:rPr>
        <w:t>în</w:t>
      </w:r>
      <w:r w:rsidR="00DE6CB9">
        <w:rPr>
          <w:sz w:val="24"/>
        </w:rPr>
        <w:t xml:space="preserve"> </w:t>
      </w:r>
      <w:r>
        <w:rPr>
          <w:sz w:val="24"/>
        </w:rPr>
        <w:t>așa</w:t>
      </w:r>
      <w:r w:rsidR="00DE6CB9">
        <w:rPr>
          <w:sz w:val="24"/>
        </w:rPr>
        <w:t xml:space="preserve"> </w:t>
      </w:r>
      <w:r>
        <w:rPr>
          <w:sz w:val="24"/>
        </w:rPr>
        <w:t>mod</w:t>
      </w:r>
      <w:r w:rsidR="00DE6CB9">
        <w:rPr>
          <w:sz w:val="24"/>
        </w:rPr>
        <w:t xml:space="preserve"> </w:t>
      </w:r>
      <w:r>
        <w:rPr>
          <w:sz w:val="24"/>
        </w:rPr>
        <w:t>în</w:t>
      </w:r>
      <w:r w:rsidR="00DE6CB9">
        <w:rPr>
          <w:sz w:val="24"/>
        </w:rPr>
        <w:t xml:space="preserve"> </w:t>
      </w:r>
      <w:r>
        <w:rPr>
          <w:sz w:val="24"/>
        </w:rPr>
        <w:t>cât</w:t>
      </w:r>
      <w:r w:rsidR="00DE6CB9">
        <w:rPr>
          <w:sz w:val="24"/>
        </w:rPr>
        <w:t xml:space="preserve"> </w:t>
      </w:r>
      <w:r>
        <w:rPr>
          <w:sz w:val="24"/>
        </w:rPr>
        <w:t>acționarii să aibă posibilitatea egală şi neîmpovărătoare de a participa la ea;</w:t>
      </w:r>
    </w:p>
    <w:p w:rsidR="00D50D41" w:rsidRDefault="00F43EA5" w:rsidP="000A47F9">
      <w:pPr>
        <w:pStyle w:val="a4"/>
        <w:numPr>
          <w:ilvl w:val="1"/>
          <w:numId w:val="3"/>
        </w:numPr>
        <w:tabs>
          <w:tab w:val="left" w:pos="851"/>
        </w:tabs>
        <w:spacing w:line="360" w:lineRule="auto"/>
        <w:ind w:left="851" w:hanging="284"/>
        <w:rPr>
          <w:sz w:val="24"/>
        </w:rPr>
      </w:pPr>
      <w:r>
        <w:rPr>
          <w:sz w:val="24"/>
        </w:rPr>
        <w:t>exercitarea</w:t>
      </w:r>
      <w:r w:rsidR="00DE6CB9">
        <w:rPr>
          <w:sz w:val="24"/>
        </w:rPr>
        <w:t xml:space="preserve"> </w:t>
      </w:r>
      <w:r>
        <w:rPr>
          <w:sz w:val="24"/>
        </w:rPr>
        <w:t>drepturilor</w:t>
      </w:r>
      <w:r w:rsidR="00DE6CB9">
        <w:rPr>
          <w:sz w:val="24"/>
        </w:rPr>
        <w:t xml:space="preserve"> </w:t>
      </w:r>
      <w:r>
        <w:rPr>
          <w:sz w:val="24"/>
        </w:rPr>
        <w:t>acționarilor</w:t>
      </w:r>
      <w:r w:rsidR="00DE6CB9">
        <w:rPr>
          <w:sz w:val="24"/>
        </w:rPr>
        <w:t xml:space="preserve"> </w:t>
      </w:r>
      <w:r>
        <w:rPr>
          <w:sz w:val="24"/>
        </w:rPr>
        <w:t>de</w:t>
      </w:r>
      <w:r w:rsidR="00DE6CB9">
        <w:rPr>
          <w:sz w:val="24"/>
        </w:rPr>
        <w:t xml:space="preserve"> </w:t>
      </w:r>
      <w:r>
        <w:rPr>
          <w:sz w:val="24"/>
        </w:rPr>
        <w:t>a</w:t>
      </w:r>
      <w:r w:rsidR="00DE6CB9">
        <w:rPr>
          <w:sz w:val="24"/>
        </w:rPr>
        <w:t xml:space="preserve"> </w:t>
      </w:r>
      <w:r>
        <w:rPr>
          <w:sz w:val="24"/>
        </w:rPr>
        <w:t>cere</w:t>
      </w:r>
      <w:r w:rsidR="00DE6CB9">
        <w:rPr>
          <w:sz w:val="24"/>
        </w:rPr>
        <w:t xml:space="preserve"> </w:t>
      </w:r>
      <w:r>
        <w:rPr>
          <w:sz w:val="24"/>
        </w:rPr>
        <w:t>convocarea</w:t>
      </w:r>
      <w:r w:rsidR="00DE6CB9">
        <w:rPr>
          <w:sz w:val="24"/>
        </w:rPr>
        <w:t xml:space="preserve"> </w:t>
      </w:r>
      <w:r>
        <w:rPr>
          <w:sz w:val="24"/>
        </w:rPr>
        <w:t>adunării</w:t>
      </w:r>
      <w:r w:rsidR="00DE6CB9">
        <w:rPr>
          <w:sz w:val="24"/>
        </w:rPr>
        <w:t xml:space="preserve"> </w:t>
      </w:r>
      <w:r>
        <w:rPr>
          <w:sz w:val="24"/>
        </w:rPr>
        <w:t>generale</w:t>
      </w:r>
      <w:r w:rsidR="00DE6CB9">
        <w:rPr>
          <w:sz w:val="24"/>
        </w:rPr>
        <w:t xml:space="preserve"> </w:t>
      </w:r>
      <w:r>
        <w:rPr>
          <w:sz w:val="24"/>
        </w:rPr>
        <w:t>şi</w:t>
      </w:r>
      <w:r w:rsidR="00DE6CB9">
        <w:rPr>
          <w:sz w:val="24"/>
        </w:rPr>
        <w:t xml:space="preserve"> </w:t>
      </w:r>
      <w:r>
        <w:rPr>
          <w:sz w:val="24"/>
        </w:rPr>
        <w:t>de a înainta propuneri pentru ordinea de zi a adunării să nu implice dificultăți nejustificate;</w:t>
      </w:r>
    </w:p>
    <w:p w:rsidR="00D50D41" w:rsidRDefault="00F43EA5" w:rsidP="000A47F9">
      <w:pPr>
        <w:pStyle w:val="a4"/>
        <w:numPr>
          <w:ilvl w:val="1"/>
          <w:numId w:val="3"/>
        </w:numPr>
        <w:tabs>
          <w:tab w:val="left" w:pos="851"/>
        </w:tabs>
        <w:spacing w:line="360" w:lineRule="auto"/>
        <w:ind w:left="851" w:hanging="284"/>
        <w:rPr>
          <w:sz w:val="24"/>
        </w:rPr>
      </w:pPr>
      <w:r>
        <w:rPr>
          <w:sz w:val="24"/>
        </w:rPr>
        <w:t>acționarul trebuie să aibă oportunitatea de a adresa întrebări persoanelor cu funcții de răspundere și control ale societății,</w:t>
      </w:r>
      <w:r w:rsidR="000A47F9">
        <w:rPr>
          <w:sz w:val="24"/>
        </w:rPr>
        <w:t xml:space="preserve"> </w:t>
      </w:r>
      <w:r>
        <w:rPr>
          <w:sz w:val="24"/>
        </w:rPr>
        <w:t>inclusiv întrebări</w:t>
      </w:r>
      <w:r w:rsidR="000A47F9">
        <w:rPr>
          <w:sz w:val="24"/>
        </w:rPr>
        <w:t xml:space="preserve"> </w:t>
      </w:r>
      <w:r>
        <w:rPr>
          <w:sz w:val="24"/>
        </w:rPr>
        <w:t>referitor la</w:t>
      </w:r>
      <w:r w:rsidR="000A47F9">
        <w:rPr>
          <w:sz w:val="24"/>
        </w:rPr>
        <w:t xml:space="preserve"> </w:t>
      </w:r>
      <w:r>
        <w:rPr>
          <w:sz w:val="24"/>
        </w:rPr>
        <w:t xml:space="preserve">raportul comisiei de cenzori, </w:t>
      </w:r>
      <w:r>
        <w:rPr>
          <w:sz w:val="24"/>
        </w:rPr>
        <w:lastRenderedPageBreak/>
        <w:t>raportul entității de audit și, după caz, comitetului de audit;</w:t>
      </w:r>
    </w:p>
    <w:p w:rsidR="00D50D41" w:rsidRDefault="00F43EA5" w:rsidP="000A47F9">
      <w:pPr>
        <w:pStyle w:val="a4"/>
        <w:numPr>
          <w:ilvl w:val="1"/>
          <w:numId w:val="3"/>
        </w:numPr>
        <w:tabs>
          <w:tab w:val="left" w:pos="851"/>
        </w:tabs>
        <w:spacing w:line="360" w:lineRule="auto"/>
        <w:ind w:left="851" w:hanging="284"/>
        <w:rPr>
          <w:sz w:val="24"/>
        </w:rPr>
      </w:pPr>
      <w:r>
        <w:rPr>
          <w:sz w:val="24"/>
        </w:rPr>
        <w:t>fiecare acționar să aibă posibilitatea de a-şi realiza dreptul de a vota, în modul prevăzut de legislație, statut și reglementările interne ale societății. Societatea trebuie să faciliteze utilizarea celui mai simplu și comod mod de realizare a dreptului de vot;</w:t>
      </w:r>
    </w:p>
    <w:p w:rsidR="00D50D41" w:rsidRDefault="00F43EA5" w:rsidP="000A47F9">
      <w:pPr>
        <w:pStyle w:val="a4"/>
        <w:numPr>
          <w:ilvl w:val="1"/>
          <w:numId w:val="3"/>
        </w:numPr>
        <w:tabs>
          <w:tab w:val="left" w:pos="851"/>
        </w:tabs>
        <w:spacing w:line="360" w:lineRule="auto"/>
        <w:ind w:left="851" w:hanging="284"/>
        <w:rPr>
          <w:sz w:val="24"/>
        </w:rPr>
      </w:pPr>
      <w:r>
        <w:rPr>
          <w:sz w:val="24"/>
        </w:rPr>
        <w:t>participarea acționarilor la luarea deciziilor în contextul eficientizării guvernanței corporative să fie facilitată și să se asigure dreptul acționarilor de a-și expune punctele de vedere privind chestiunile propuse spre examinare și aprobare la adunarea</w:t>
      </w:r>
      <w:r w:rsidR="000A47F9">
        <w:rPr>
          <w:sz w:val="24"/>
        </w:rPr>
        <w:t xml:space="preserve"> </w:t>
      </w:r>
      <w:r>
        <w:rPr>
          <w:sz w:val="24"/>
        </w:rPr>
        <w:t>generală a acționarilor.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Dreptul</w:t>
      </w:r>
      <w:r w:rsidR="00DE6CB9">
        <w:rPr>
          <w:sz w:val="24"/>
        </w:rPr>
        <w:t xml:space="preserve"> </w:t>
      </w:r>
      <w:r>
        <w:rPr>
          <w:sz w:val="24"/>
        </w:rPr>
        <w:t>de</w:t>
      </w:r>
      <w:r w:rsidR="00DE6CB9">
        <w:rPr>
          <w:sz w:val="24"/>
        </w:rPr>
        <w:t xml:space="preserve"> </w:t>
      </w:r>
      <w:r>
        <w:rPr>
          <w:sz w:val="24"/>
        </w:rPr>
        <w:t>a</w:t>
      </w:r>
      <w:r w:rsidR="00DE6CB9">
        <w:rPr>
          <w:sz w:val="24"/>
        </w:rPr>
        <w:t xml:space="preserve"> </w:t>
      </w:r>
      <w:r>
        <w:rPr>
          <w:sz w:val="24"/>
        </w:rPr>
        <w:t>primi</w:t>
      </w:r>
      <w:r w:rsidR="00DE6CB9">
        <w:rPr>
          <w:sz w:val="24"/>
        </w:rPr>
        <w:t xml:space="preserve"> </w:t>
      </w:r>
      <w:r>
        <w:rPr>
          <w:sz w:val="24"/>
        </w:rPr>
        <w:t>dividende. Pentru</w:t>
      </w:r>
      <w:r w:rsidR="00DE6CB9">
        <w:rPr>
          <w:sz w:val="24"/>
        </w:rPr>
        <w:t xml:space="preserve"> </w:t>
      </w:r>
      <w:r>
        <w:rPr>
          <w:sz w:val="24"/>
        </w:rPr>
        <w:t>realizarea</w:t>
      </w:r>
      <w:r w:rsidR="00DE6CB9">
        <w:rPr>
          <w:sz w:val="24"/>
        </w:rPr>
        <w:t xml:space="preserve"> </w:t>
      </w:r>
      <w:r>
        <w:rPr>
          <w:sz w:val="24"/>
        </w:rPr>
        <w:t>acestui</w:t>
      </w:r>
      <w:r w:rsidR="00DE6CB9">
        <w:rPr>
          <w:sz w:val="24"/>
        </w:rPr>
        <w:t xml:space="preserve"> </w:t>
      </w:r>
      <w:r>
        <w:rPr>
          <w:sz w:val="24"/>
        </w:rPr>
        <w:t>drept</w:t>
      </w:r>
      <w:r w:rsidR="00DE6CB9">
        <w:rPr>
          <w:sz w:val="24"/>
        </w:rPr>
        <w:t xml:space="preserve"> </w:t>
      </w:r>
      <w:r>
        <w:rPr>
          <w:sz w:val="24"/>
        </w:rPr>
        <w:t>este</w:t>
      </w:r>
      <w:r w:rsidR="00DE6CB9">
        <w:rPr>
          <w:sz w:val="24"/>
        </w:rPr>
        <w:t xml:space="preserve"> </w:t>
      </w:r>
      <w:r>
        <w:rPr>
          <w:spacing w:val="-2"/>
          <w:sz w:val="24"/>
        </w:rPr>
        <w:t>necesar:</w:t>
      </w:r>
    </w:p>
    <w:p w:rsidR="00D50D41" w:rsidRDefault="00F43EA5" w:rsidP="000A47F9">
      <w:pPr>
        <w:pStyle w:val="a4"/>
        <w:numPr>
          <w:ilvl w:val="1"/>
          <w:numId w:val="3"/>
        </w:numPr>
        <w:tabs>
          <w:tab w:val="left" w:pos="851"/>
        </w:tabs>
        <w:spacing w:line="360" w:lineRule="auto"/>
        <w:ind w:left="851" w:hanging="284"/>
        <w:rPr>
          <w:sz w:val="24"/>
        </w:rPr>
      </w:pPr>
      <w:r>
        <w:rPr>
          <w:sz w:val="24"/>
        </w:rPr>
        <w:t>de stabilit pentru acționari un mecanism transparent şi clar de calcul a mărimii</w:t>
      </w:r>
      <w:r w:rsidR="00DE6CB9">
        <w:rPr>
          <w:sz w:val="24"/>
        </w:rPr>
        <w:t xml:space="preserve"> </w:t>
      </w:r>
      <w:r>
        <w:rPr>
          <w:sz w:val="24"/>
        </w:rPr>
        <w:t>dividendelor şi de plată a lor;</w:t>
      </w:r>
    </w:p>
    <w:p w:rsidR="00D50D41" w:rsidRDefault="00F43EA5" w:rsidP="000A47F9">
      <w:pPr>
        <w:pStyle w:val="a4"/>
        <w:numPr>
          <w:ilvl w:val="1"/>
          <w:numId w:val="3"/>
        </w:numPr>
        <w:tabs>
          <w:tab w:val="left" w:pos="851"/>
        </w:tabs>
        <w:spacing w:line="360" w:lineRule="auto"/>
        <w:ind w:left="851" w:hanging="284"/>
        <w:rPr>
          <w:sz w:val="24"/>
        </w:rPr>
      </w:pPr>
      <w:r>
        <w:rPr>
          <w:sz w:val="24"/>
        </w:rPr>
        <w:t>de</w:t>
      </w:r>
      <w:r w:rsidR="00DE6CB9">
        <w:rPr>
          <w:sz w:val="24"/>
        </w:rPr>
        <w:t xml:space="preserve"> </w:t>
      </w:r>
      <w:r>
        <w:rPr>
          <w:sz w:val="24"/>
        </w:rPr>
        <w:t>prezentat</w:t>
      </w:r>
      <w:r w:rsidR="00DE6CB9">
        <w:rPr>
          <w:sz w:val="24"/>
        </w:rPr>
        <w:t xml:space="preserve"> </w:t>
      </w:r>
      <w:r>
        <w:rPr>
          <w:sz w:val="24"/>
        </w:rPr>
        <w:t>acționarilor</w:t>
      </w:r>
      <w:r w:rsidR="00DE6CB9">
        <w:rPr>
          <w:sz w:val="24"/>
        </w:rPr>
        <w:t xml:space="preserve"> </w:t>
      </w:r>
      <w:r>
        <w:rPr>
          <w:sz w:val="24"/>
        </w:rPr>
        <w:t>informație</w:t>
      </w:r>
      <w:r w:rsidR="00DE6CB9">
        <w:rPr>
          <w:sz w:val="24"/>
        </w:rPr>
        <w:t xml:space="preserve"> </w:t>
      </w:r>
      <w:r>
        <w:rPr>
          <w:sz w:val="24"/>
        </w:rPr>
        <w:t>suficientă</w:t>
      </w:r>
      <w:r w:rsidR="00DE6CB9">
        <w:rPr>
          <w:sz w:val="24"/>
        </w:rPr>
        <w:t xml:space="preserve"> </w:t>
      </w:r>
      <w:r>
        <w:rPr>
          <w:sz w:val="24"/>
        </w:rPr>
        <w:t>pentru</w:t>
      </w:r>
      <w:r w:rsidR="00DE6CB9">
        <w:rPr>
          <w:sz w:val="24"/>
        </w:rPr>
        <w:t xml:space="preserve"> </w:t>
      </w:r>
      <w:r>
        <w:rPr>
          <w:sz w:val="24"/>
        </w:rPr>
        <w:t>formarea</w:t>
      </w:r>
      <w:r w:rsidR="00DE6CB9">
        <w:rPr>
          <w:sz w:val="24"/>
        </w:rPr>
        <w:t xml:space="preserve"> </w:t>
      </w:r>
      <w:r>
        <w:rPr>
          <w:sz w:val="24"/>
        </w:rPr>
        <w:t>unei</w:t>
      </w:r>
      <w:r w:rsidR="007112D1">
        <w:rPr>
          <w:sz w:val="24"/>
        </w:rPr>
        <w:t xml:space="preserve"> </w:t>
      </w:r>
      <w:r>
        <w:rPr>
          <w:sz w:val="24"/>
        </w:rPr>
        <w:t>imagini veridice despre condițiile și modul de achitare a dividendelor;</w:t>
      </w:r>
    </w:p>
    <w:p w:rsidR="00D50D41" w:rsidRDefault="00F43EA5" w:rsidP="000A47F9">
      <w:pPr>
        <w:pStyle w:val="a4"/>
        <w:numPr>
          <w:ilvl w:val="1"/>
          <w:numId w:val="3"/>
        </w:numPr>
        <w:tabs>
          <w:tab w:val="left" w:pos="851"/>
        </w:tabs>
        <w:spacing w:line="360" w:lineRule="auto"/>
        <w:ind w:left="851" w:hanging="284"/>
        <w:rPr>
          <w:sz w:val="24"/>
        </w:rPr>
      </w:pPr>
      <w:r>
        <w:rPr>
          <w:sz w:val="24"/>
        </w:rPr>
        <w:t>de</w:t>
      </w:r>
      <w:r w:rsidR="00DE6CB9">
        <w:rPr>
          <w:sz w:val="24"/>
        </w:rPr>
        <w:t xml:space="preserve"> </w:t>
      </w:r>
      <w:r>
        <w:rPr>
          <w:sz w:val="24"/>
        </w:rPr>
        <w:t>asigurat</w:t>
      </w:r>
      <w:r w:rsidR="00DE6CB9">
        <w:rPr>
          <w:sz w:val="24"/>
        </w:rPr>
        <w:t xml:space="preserve"> </w:t>
      </w:r>
      <w:r>
        <w:rPr>
          <w:sz w:val="24"/>
        </w:rPr>
        <w:t>un</w:t>
      </w:r>
      <w:r w:rsidR="00DE6CB9">
        <w:rPr>
          <w:sz w:val="24"/>
        </w:rPr>
        <w:t xml:space="preserve"> </w:t>
      </w:r>
      <w:r>
        <w:rPr>
          <w:sz w:val="24"/>
        </w:rPr>
        <w:t>mod</w:t>
      </w:r>
      <w:r w:rsidR="00DE6CB9">
        <w:rPr>
          <w:sz w:val="24"/>
        </w:rPr>
        <w:t xml:space="preserve"> </w:t>
      </w:r>
      <w:r>
        <w:rPr>
          <w:sz w:val="24"/>
        </w:rPr>
        <w:t>de</w:t>
      </w:r>
      <w:r w:rsidR="00DE6CB9">
        <w:rPr>
          <w:sz w:val="24"/>
        </w:rPr>
        <w:t xml:space="preserve"> </w:t>
      </w:r>
      <w:r>
        <w:rPr>
          <w:sz w:val="24"/>
        </w:rPr>
        <w:t>achitare</w:t>
      </w:r>
      <w:r w:rsidR="007112D1">
        <w:rPr>
          <w:sz w:val="24"/>
        </w:rPr>
        <w:t xml:space="preserve"> </w:t>
      </w:r>
      <w:r>
        <w:rPr>
          <w:sz w:val="24"/>
        </w:rPr>
        <w:t>a</w:t>
      </w:r>
      <w:r w:rsidR="00DE6CB9">
        <w:rPr>
          <w:sz w:val="24"/>
        </w:rPr>
        <w:t xml:space="preserve"> </w:t>
      </w:r>
      <w:r>
        <w:rPr>
          <w:sz w:val="24"/>
        </w:rPr>
        <w:t>dividendelor</w:t>
      </w:r>
      <w:r w:rsidR="00DE6CB9">
        <w:rPr>
          <w:sz w:val="24"/>
        </w:rPr>
        <w:t xml:space="preserve"> </w:t>
      </w:r>
      <w:r>
        <w:rPr>
          <w:sz w:val="24"/>
        </w:rPr>
        <w:t>care</w:t>
      </w:r>
      <w:r w:rsidR="00DE6CB9">
        <w:rPr>
          <w:sz w:val="24"/>
        </w:rPr>
        <w:t xml:space="preserve"> </w:t>
      </w:r>
      <w:r>
        <w:rPr>
          <w:sz w:val="24"/>
        </w:rPr>
        <w:t>să</w:t>
      </w:r>
      <w:r w:rsidR="00DE6CB9">
        <w:rPr>
          <w:sz w:val="24"/>
        </w:rPr>
        <w:t xml:space="preserve"> </w:t>
      </w:r>
      <w:r>
        <w:rPr>
          <w:sz w:val="24"/>
        </w:rPr>
        <w:t>nu</w:t>
      </w:r>
      <w:r w:rsidR="00DE6CB9">
        <w:rPr>
          <w:sz w:val="24"/>
        </w:rPr>
        <w:t xml:space="preserve"> </w:t>
      </w:r>
      <w:r>
        <w:rPr>
          <w:sz w:val="24"/>
        </w:rPr>
        <w:t>fie</w:t>
      </w:r>
      <w:r w:rsidR="00DE6CB9">
        <w:rPr>
          <w:sz w:val="24"/>
        </w:rPr>
        <w:t xml:space="preserve"> </w:t>
      </w:r>
      <w:r>
        <w:rPr>
          <w:sz w:val="24"/>
        </w:rPr>
        <w:t>însoțit</w:t>
      </w:r>
      <w:r w:rsidR="00DE6CB9">
        <w:rPr>
          <w:sz w:val="24"/>
        </w:rPr>
        <w:t xml:space="preserve"> </w:t>
      </w:r>
      <w:r>
        <w:rPr>
          <w:sz w:val="24"/>
        </w:rPr>
        <w:t>de</w:t>
      </w:r>
      <w:r w:rsidR="00DE6CB9">
        <w:rPr>
          <w:sz w:val="24"/>
        </w:rPr>
        <w:t xml:space="preserve"> </w:t>
      </w:r>
      <w:r>
        <w:rPr>
          <w:sz w:val="24"/>
        </w:rPr>
        <w:t xml:space="preserve">dificultăți </w:t>
      </w:r>
      <w:r w:rsidRPr="000A47F9">
        <w:rPr>
          <w:sz w:val="24"/>
        </w:rPr>
        <w:t>nejustificate.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Dreptul</w:t>
      </w:r>
      <w:r w:rsidR="00DE6CB9">
        <w:rPr>
          <w:sz w:val="24"/>
        </w:rPr>
        <w:t xml:space="preserve"> </w:t>
      </w:r>
      <w:r>
        <w:rPr>
          <w:sz w:val="24"/>
        </w:rPr>
        <w:t>de</w:t>
      </w:r>
      <w:r w:rsidR="00DE6CB9">
        <w:rPr>
          <w:sz w:val="24"/>
        </w:rPr>
        <w:t xml:space="preserve"> </w:t>
      </w:r>
      <w:r>
        <w:rPr>
          <w:sz w:val="24"/>
        </w:rPr>
        <w:t>a</w:t>
      </w:r>
      <w:r w:rsidR="00DE6CB9">
        <w:rPr>
          <w:sz w:val="24"/>
        </w:rPr>
        <w:t xml:space="preserve"> </w:t>
      </w:r>
      <w:r>
        <w:rPr>
          <w:sz w:val="24"/>
        </w:rPr>
        <w:t>achiziționa</w:t>
      </w:r>
      <w:r w:rsidR="00D477CE">
        <w:rPr>
          <w:sz w:val="24"/>
        </w:rPr>
        <w:t xml:space="preserve"> </w:t>
      </w:r>
      <w:r>
        <w:rPr>
          <w:sz w:val="24"/>
        </w:rPr>
        <w:t>sau</w:t>
      </w:r>
      <w:r w:rsidR="00D477CE">
        <w:rPr>
          <w:sz w:val="24"/>
        </w:rPr>
        <w:t xml:space="preserve"> </w:t>
      </w:r>
      <w:r>
        <w:rPr>
          <w:sz w:val="24"/>
        </w:rPr>
        <w:t>de</w:t>
      </w:r>
      <w:r w:rsidR="00D477CE">
        <w:rPr>
          <w:sz w:val="24"/>
        </w:rPr>
        <w:t xml:space="preserve"> </w:t>
      </w:r>
      <w:r>
        <w:rPr>
          <w:sz w:val="24"/>
        </w:rPr>
        <w:t>a</w:t>
      </w:r>
      <w:r w:rsidR="00D477CE">
        <w:rPr>
          <w:sz w:val="24"/>
        </w:rPr>
        <w:t xml:space="preserve"> </w:t>
      </w:r>
      <w:r>
        <w:rPr>
          <w:sz w:val="24"/>
        </w:rPr>
        <w:t>înstrăina</w:t>
      </w:r>
      <w:r w:rsidR="00D477CE">
        <w:rPr>
          <w:sz w:val="24"/>
        </w:rPr>
        <w:t xml:space="preserve"> </w:t>
      </w:r>
      <w:r>
        <w:rPr>
          <w:sz w:val="24"/>
        </w:rPr>
        <w:t>acțiunile</w:t>
      </w:r>
      <w:r w:rsidR="00D477CE">
        <w:rPr>
          <w:sz w:val="24"/>
        </w:rPr>
        <w:t xml:space="preserve"> </w:t>
      </w:r>
      <w:r>
        <w:rPr>
          <w:sz w:val="24"/>
        </w:rPr>
        <w:t>în</w:t>
      </w:r>
      <w:r w:rsidR="00D477CE">
        <w:rPr>
          <w:sz w:val="24"/>
        </w:rPr>
        <w:t xml:space="preserve"> </w:t>
      </w:r>
      <w:r>
        <w:rPr>
          <w:sz w:val="24"/>
        </w:rPr>
        <w:t>condițiile</w:t>
      </w:r>
      <w:r w:rsidR="00D477CE">
        <w:rPr>
          <w:sz w:val="24"/>
        </w:rPr>
        <w:t xml:space="preserve"> </w:t>
      </w:r>
      <w:r>
        <w:rPr>
          <w:sz w:val="24"/>
        </w:rPr>
        <w:t>legii. Toate</w:t>
      </w:r>
      <w:r w:rsidR="00D477CE">
        <w:rPr>
          <w:sz w:val="24"/>
        </w:rPr>
        <w:t xml:space="preserve"> </w:t>
      </w:r>
      <w:r>
        <w:rPr>
          <w:sz w:val="24"/>
        </w:rPr>
        <w:t>achiziționările</w:t>
      </w:r>
      <w:r w:rsidR="00D477CE">
        <w:rPr>
          <w:sz w:val="24"/>
        </w:rPr>
        <w:t xml:space="preserve"> </w:t>
      </w:r>
      <w:r>
        <w:rPr>
          <w:sz w:val="24"/>
        </w:rPr>
        <w:t>sau</w:t>
      </w:r>
      <w:r w:rsidR="00D477CE">
        <w:rPr>
          <w:sz w:val="24"/>
        </w:rPr>
        <w:t xml:space="preserve"> </w:t>
      </w:r>
      <w:r>
        <w:rPr>
          <w:sz w:val="24"/>
        </w:rPr>
        <w:t>înstrăinările</w:t>
      </w:r>
      <w:r w:rsidR="00D477CE">
        <w:rPr>
          <w:sz w:val="24"/>
        </w:rPr>
        <w:t xml:space="preserve"> </w:t>
      </w:r>
      <w:r>
        <w:rPr>
          <w:sz w:val="24"/>
        </w:rPr>
        <w:t>acțiunilor</w:t>
      </w:r>
      <w:r w:rsidR="00D477CE">
        <w:rPr>
          <w:sz w:val="24"/>
        </w:rPr>
        <w:t xml:space="preserve"> </w:t>
      </w:r>
      <w:r>
        <w:rPr>
          <w:sz w:val="24"/>
        </w:rPr>
        <w:t>trebuie</w:t>
      </w:r>
      <w:r w:rsidR="00D477CE">
        <w:rPr>
          <w:sz w:val="24"/>
        </w:rPr>
        <w:t xml:space="preserve"> </w:t>
      </w:r>
      <w:r>
        <w:rPr>
          <w:sz w:val="24"/>
        </w:rPr>
        <w:t>să</w:t>
      </w:r>
      <w:r w:rsidR="00D477CE">
        <w:rPr>
          <w:sz w:val="24"/>
        </w:rPr>
        <w:t xml:space="preserve"> </w:t>
      </w:r>
      <w:r>
        <w:rPr>
          <w:sz w:val="24"/>
        </w:rPr>
        <w:t>fie</w:t>
      </w:r>
      <w:r w:rsidR="00D477CE">
        <w:rPr>
          <w:sz w:val="24"/>
        </w:rPr>
        <w:t xml:space="preserve"> </w:t>
      </w:r>
      <w:r>
        <w:rPr>
          <w:sz w:val="24"/>
        </w:rPr>
        <w:t>înregistrate în Registrul deținătorilor de valori mobiliare</w:t>
      </w:r>
      <w:r w:rsidR="00D477CE">
        <w:rPr>
          <w:sz w:val="24"/>
        </w:rPr>
        <w:t xml:space="preserve"> </w:t>
      </w:r>
      <w:r>
        <w:rPr>
          <w:sz w:val="24"/>
        </w:rPr>
        <w:t>în strictă conformitate cu prevederile actelor normative .</w:t>
      </w: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szCs w:val="24"/>
        </w:rPr>
      </w:pPr>
      <w:r w:rsidRPr="006768D2">
        <w:rPr>
          <w:sz w:val="24"/>
          <w:szCs w:val="24"/>
        </w:rPr>
        <w:t>Dreptul</w:t>
      </w:r>
      <w:r w:rsidR="00D477CE" w:rsidRPr="006768D2">
        <w:rPr>
          <w:sz w:val="24"/>
          <w:szCs w:val="24"/>
        </w:rPr>
        <w:t xml:space="preserve"> </w:t>
      </w:r>
      <w:r w:rsidRPr="006768D2">
        <w:rPr>
          <w:sz w:val="24"/>
          <w:szCs w:val="24"/>
        </w:rPr>
        <w:t>de</w:t>
      </w:r>
      <w:r w:rsidR="00D477CE" w:rsidRPr="006768D2">
        <w:rPr>
          <w:sz w:val="24"/>
          <w:szCs w:val="24"/>
        </w:rPr>
        <w:t xml:space="preserve"> </w:t>
      </w:r>
      <w:r w:rsidRPr="006768D2">
        <w:rPr>
          <w:sz w:val="24"/>
          <w:szCs w:val="24"/>
        </w:rPr>
        <w:t>a fi ales</w:t>
      </w:r>
      <w:r w:rsidR="00D477CE" w:rsidRPr="006768D2">
        <w:rPr>
          <w:sz w:val="24"/>
          <w:szCs w:val="24"/>
        </w:rPr>
        <w:t xml:space="preserve"> </w:t>
      </w:r>
      <w:r w:rsidRPr="006768D2">
        <w:rPr>
          <w:sz w:val="24"/>
          <w:szCs w:val="24"/>
        </w:rPr>
        <w:t>în</w:t>
      </w:r>
      <w:r w:rsidR="00D477CE" w:rsidRPr="006768D2">
        <w:rPr>
          <w:sz w:val="24"/>
          <w:szCs w:val="24"/>
        </w:rPr>
        <w:t xml:space="preserve"> </w:t>
      </w:r>
      <w:r w:rsidRPr="006768D2">
        <w:rPr>
          <w:sz w:val="24"/>
          <w:szCs w:val="24"/>
        </w:rPr>
        <w:t>organele de</w:t>
      </w:r>
      <w:r w:rsidR="00D477CE" w:rsidRPr="006768D2">
        <w:rPr>
          <w:sz w:val="24"/>
          <w:szCs w:val="24"/>
        </w:rPr>
        <w:t xml:space="preserve"> </w:t>
      </w:r>
      <w:r w:rsidRPr="006768D2">
        <w:rPr>
          <w:sz w:val="24"/>
          <w:szCs w:val="24"/>
        </w:rPr>
        <w:t>conducere și de control</w:t>
      </w:r>
      <w:r w:rsidR="007112D1" w:rsidRPr="006768D2">
        <w:rPr>
          <w:sz w:val="24"/>
          <w:szCs w:val="24"/>
        </w:rPr>
        <w:t xml:space="preserve"> </w:t>
      </w:r>
      <w:r w:rsidRPr="006768D2">
        <w:rPr>
          <w:sz w:val="24"/>
          <w:szCs w:val="24"/>
        </w:rPr>
        <w:t>ale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Pe lângă</w:t>
      </w:r>
      <w:r>
        <w:rPr>
          <w:sz w:val="24"/>
        </w:rPr>
        <w:t xml:space="preserve"> drepturile ce reies din prevederile legislației şi drepturile comune ale tuturor acționarilor un acționar minoritar are dreptul:</w:t>
      </w:r>
    </w:p>
    <w:p w:rsidR="00D50D41" w:rsidRDefault="00F43EA5" w:rsidP="007112D1">
      <w:pPr>
        <w:pStyle w:val="a4"/>
        <w:numPr>
          <w:ilvl w:val="1"/>
          <w:numId w:val="3"/>
        </w:numPr>
        <w:tabs>
          <w:tab w:val="left" w:pos="851"/>
        </w:tabs>
        <w:spacing w:line="360" w:lineRule="auto"/>
        <w:ind w:left="851" w:hanging="284"/>
        <w:rPr>
          <w:sz w:val="24"/>
        </w:rPr>
      </w:pPr>
      <w:r>
        <w:rPr>
          <w:sz w:val="24"/>
        </w:rPr>
        <w:t>de a fi protejat contra acțiunilor directe sau indirecte cu caracter abuziv din partea sau în interesul</w:t>
      </w:r>
      <w:r w:rsidR="00D477CE">
        <w:rPr>
          <w:sz w:val="24"/>
        </w:rPr>
        <w:t xml:space="preserve"> </w:t>
      </w:r>
      <w:r>
        <w:rPr>
          <w:sz w:val="24"/>
        </w:rPr>
        <w:t>acționarilor</w:t>
      </w:r>
      <w:r w:rsidR="00D477CE">
        <w:rPr>
          <w:sz w:val="24"/>
        </w:rPr>
        <w:t xml:space="preserve"> </w:t>
      </w:r>
      <w:r>
        <w:rPr>
          <w:sz w:val="24"/>
        </w:rPr>
        <w:t>ce</w:t>
      </w:r>
      <w:r w:rsidR="00D477CE">
        <w:rPr>
          <w:sz w:val="24"/>
        </w:rPr>
        <w:t xml:space="preserve"> </w:t>
      </w:r>
      <w:r>
        <w:rPr>
          <w:sz w:val="24"/>
        </w:rPr>
        <w:t>dețin</w:t>
      </w:r>
      <w:r w:rsidR="00D477CE">
        <w:rPr>
          <w:sz w:val="24"/>
        </w:rPr>
        <w:t xml:space="preserve"> </w:t>
      </w:r>
      <w:r>
        <w:rPr>
          <w:sz w:val="24"/>
        </w:rPr>
        <w:t>un</w:t>
      </w:r>
      <w:r w:rsidR="00D477CE">
        <w:rPr>
          <w:sz w:val="24"/>
        </w:rPr>
        <w:t xml:space="preserve"> </w:t>
      </w:r>
      <w:r>
        <w:rPr>
          <w:sz w:val="24"/>
        </w:rPr>
        <w:t>număr</w:t>
      </w:r>
      <w:r w:rsidR="00D477CE">
        <w:rPr>
          <w:sz w:val="24"/>
        </w:rPr>
        <w:t xml:space="preserve"> </w:t>
      </w:r>
      <w:r>
        <w:rPr>
          <w:sz w:val="24"/>
        </w:rPr>
        <w:t>de</w:t>
      </w:r>
      <w:r w:rsidR="00D477CE">
        <w:rPr>
          <w:sz w:val="24"/>
        </w:rPr>
        <w:t xml:space="preserve"> </w:t>
      </w:r>
      <w:r>
        <w:rPr>
          <w:sz w:val="24"/>
        </w:rPr>
        <w:t>acțiuni</w:t>
      </w:r>
      <w:r w:rsidR="00D477CE">
        <w:rPr>
          <w:sz w:val="24"/>
        </w:rPr>
        <w:t xml:space="preserve"> </w:t>
      </w:r>
      <w:r>
        <w:rPr>
          <w:sz w:val="24"/>
        </w:rPr>
        <w:t>ce acordă</w:t>
      </w:r>
      <w:r w:rsidR="00D477CE">
        <w:rPr>
          <w:sz w:val="24"/>
        </w:rPr>
        <w:t xml:space="preserve"> </w:t>
      </w:r>
      <w:r>
        <w:rPr>
          <w:sz w:val="24"/>
        </w:rPr>
        <w:t>controlul asupra societății;</w:t>
      </w:r>
    </w:p>
    <w:p w:rsidR="00D50D41" w:rsidRDefault="00F43EA5" w:rsidP="007112D1">
      <w:pPr>
        <w:pStyle w:val="a4"/>
        <w:numPr>
          <w:ilvl w:val="1"/>
          <w:numId w:val="3"/>
        </w:numPr>
        <w:tabs>
          <w:tab w:val="left" w:pos="851"/>
        </w:tabs>
        <w:spacing w:line="360" w:lineRule="auto"/>
        <w:ind w:left="851" w:hanging="284"/>
        <w:rPr>
          <w:sz w:val="24"/>
        </w:rPr>
      </w:pPr>
      <w:r>
        <w:rPr>
          <w:sz w:val="24"/>
        </w:rPr>
        <w:t>de a fi protejat de conduita dubioasă a consiliului prin intermediul cerinței ca oricare tranzacție între acționarii şi societate să fie efectuată fără a fi lezate interesele materiale ale societății;</w:t>
      </w:r>
    </w:p>
    <w:p w:rsidR="00D50D41" w:rsidRDefault="00F43EA5" w:rsidP="007112D1">
      <w:pPr>
        <w:pStyle w:val="a4"/>
        <w:numPr>
          <w:ilvl w:val="1"/>
          <w:numId w:val="3"/>
        </w:numPr>
        <w:tabs>
          <w:tab w:val="left" w:pos="851"/>
        </w:tabs>
        <w:spacing w:line="360" w:lineRule="auto"/>
        <w:ind w:left="851" w:hanging="284"/>
        <w:rPr>
          <w:sz w:val="24"/>
        </w:rPr>
      </w:pPr>
      <w:r>
        <w:rPr>
          <w:sz w:val="24"/>
        </w:rPr>
        <w:t>de</w:t>
      </w:r>
      <w:r w:rsidR="00D477CE">
        <w:rPr>
          <w:sz w:val="24"/>
        </w:rPr>
        <w:t xml:space="preserve"> </w:t>
      </w:r>
      <w:r>
        <w:rPr>
          <w:sz w:val="24"/>
        </w:rPr>
        <w:t>a</w:t>
      </w:r>
      <w:r w:rsidR="00D477CE">
        <w:rPr>
          <w:sz w:val="24"/>
        </w:rPr>
        <w:t xml:space="preserve"> </w:t>
      </w:r>
      <w:r>
        <w:rPr>
          <w:sz w:val="24"/>
        </w:rPr>
        <w:t>obține,</w:t>
      </w:r>
      <w:r w:rsidR="00D477CE">
        <w:rPr>
          <w:sz w:val="24"/>
        </w:rPr>
        <w:t xml:space="preserve"> </w:t>
      </w:r>
      <w:r>
        <w:rPr>
          <w:sz w:val="24"/>
        </w:rPr>
        <w:t>în</w:t>
      </w:r>
      <w:r w:rsidR="00D477CE">
        <w:rPr>
          <w:sz w:val="24"/>
        </w:rPr>
        <w:t xml:space="preserve"> </w:t>
      </w:r>
      <w:r>
        <w:rPr>
          <w:sz w:val="24"/>
        </w:rPr>
        <w:t>condițiile</w:t>
      </w:r>
      <w:r w:rsidR="00D477CE">
        <w:rPr>
          <w:sz w:val="24"/>
        </w:rPr>
        <w:t xml:space="preserve"> </w:t>
      </w:r>
      <w:r>
        <w:rPr>
          <w:sz w:val="24"/>
        </w:rPr>
        <w:t>legii,</w:t>
      </w:r>
      <w:r w:rsidR="00D477CE">
        <w:rPr>
          <w:sz w:val="24"/>
        </w:rPr>
        <w:t xml:space="preserve"> </w:t>
      </w:r>
      <w:r>
        <w:rPr>
          <w:sz w:val="24"/>
        </w:rPr>
        <w:t>repararea</w:t>
      </w:r>
      <w:r w:rsidR="00D477CE">
        <w:rPr>
          <w:sz w:val="24"/>
        </w:rPr>
        <w:t xml:space="preserve"> </w:t>
      </w:r>
      <w:r>
        <w:rPr>
          <w:sz w:val="24"/>
        </w:rPr>
        <w:t>prejudiciului</w:t>
      </w:r>
      <w:r w:rsidR="00D477CE">
        <w:rPr>
          <w:sz w:val="24"/>
        </w:rPr>
        <w:t xml:space="preserve"> </w:t>
      </w:r>
      <w:r>
        <w:rPr>
          <w:sz w:val="24"/>
        </w:rPr>
        <w:t>dacă</w:t>
      </w:r>
      <w:r w:rsidR="00D477CE">
        <w:rPr>
          <w:sz w:val="24"/>
        </w:rPr>
        <w:t xml:space="preserve"> </w:t>
      </w:r>
      <w:r>
        <w:rPr>
          <w:sz w:val="24"/>
        </w:rPr>
        <w:t>drepturile</w:t>
      </w:r>
      <w:r w:rsidR="00D477CE">
        <w:rPr>
          <w:sz w:val="24"/>
        </w:rPr>
        <w:t xml:space="preserve"> </w:t>
      </w:r>
      <w:r>
        <w:rPr>
          <w:sz w:val="24"/>
        </w:rPr>
        <w:t>sale</w:t>
      </w:r>
      <w:r w:rsidR="00D477CE">
        <w:rPr>
          <w:sz w:val="24"/>
        </w:rPr>
        <w:t xml:space="preserve"> </w:t>
      </w:r>
      <w:r>
        <w:rPr>
          <w:sz w:val="24"/>
        </w:rPr>
        <w:t>au</w:t>
      </w:r>
      <w:r w:rsidR="00D477CE">
        <w:rPr>
          <w:sz w:val="24"/>
        </w:rPr>
        <w:t xml:space="preserve"> </w:t>
      </w:r>
      <w:r>
        <w:rPr>
          <w:sz w:val="24"/>
        </w:rPr>
        <w:t>fost</w:t>
      </w:r>
      <w:r w:rsidR="00D477CE">
        <w:rPr>
          <w:sz w:val="24"/>
        </w:rPr>
        <w:t xml:space="preserve"> </w:t>
      </w:r>
      <w:r>
        <w:rPr>
          <w:spacing w:val="-2"/>
          <w:sz w:val="24"/>
        </w:rPr>
        <w:t>încălcate;</w:t>
      </w:r>
    </w:p>
    <w:p w:rsidR="00DF66D3" w:rsidRPr="00DF66D3" w:rsidRDefault="00F43EA5" w:rsidP="007112D1">
      <w:pPr>
        <w:pStyle w:val="a4"/>
        <w:numPr>
          <w:ilvl w:val="1"/>
          <w:numId w:val="3"/>
        </w:numPr>
        <w:tabs>
          <w:tab w:val="left" w:pos="851"/>
        </w:tabs>
        <w:spacing w:line="360" w:lineRule="auto"/>
        <w:ind w:left="851" w:hanging="284"/>
      </w:pPr>
      <w:r w:rsidRPr="00DF66D3">
        <w:rPr>
          <w:sz w:val="24"/>
        </w:rPr>
        <w:t>să cunoască dacă cineva dintre acționarii societății sunt persoane interesate în efectuarea tranzacțiilor cu conflict de interese.</w:t>
      </w:r>
    </w:p>
    <w:p w:rsidR="00DF66D3" w:rsidRDefault="00DF66D3" w:rsidP="00DF66D3">
      <w:pPr>
        <w:tabs>
          <w:tab w:val="left" w:pos="1272"/>
          <w:tab w:val="left" w:pos="1274"/>
        </w:tabs>
        <w:ind w:right="508"/>
      </w:pPr>
      <w:r>
        <w:t xml:space="preserve"> </w:t>
      </w:r>
    </w:p>
    <w:p w:rsidR="00DF66D3" w:rsidRDefault="00DF66D3" w:rsidP="007112D1">
      <w:pPr>
        <w:pStyle w:val="11"/>
        <w:spacing w:before="69"/>
      </w:pPr>
      <w:r>
        <w:rPr>
          <w:color w:val="001F5F"/>
        </w:rPr>
        <w:t>Secțiunea 2. Drepturile specifice ale autorității administrative publice</w:t>
      </w:r>
      <w:r w:rsidR="007112D1">
        <w:rPr>
          <w:color w:val="001F5F"/>
        </w:rPr>
        <w:t xml:space="preserve"> </w:t>
      </w:r>
      <w:r>
        <w:rPr>
          <w:color w:val="001F5F"/>
        </w:rPr>
        <w:t>a statului</w:t>
      </w:r>
    </w:p>
    <w:p w:rsidR="00DF66D3" w:rsidRPr="00DF66D3" w:rsidRDefault="00DF66D3" w:rsidP="00DF66D3">
      <w:pPr>
        <w:tabs>
          <w:tab w:val="left" w:pos="1272"/>
          <w:tab w:val="left" w:pos="1274"/>
        </w:tabs>
        <w:ind w:right="508"/>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rFonts w:ascii="Cambria" w:hAnsi="Cambria"/>
          <w:sz w:val="24"/>
        </w:rPr>
      </w:pPr>
      <w:r w:rsidRPr="006768D2">
        <w:rPr>
          <w:sz w:val="24"/>
          <w:szCs w:val="24"/>
        </w:rPr>
        <w:t>Funcția</w:t>
      </w:r>
      <w:r>
        <w:rPr>
          <w:sz w:val="24"/>
        </w:rPr>
        <w:t xml:space="preserve"> de d</w:t>
      </w:r>
      <w:r>
        <w:rPr>
          <w:color w:val="333333"/>
          <w:sz w:val="24"/>
        </w:rPr>
        <w:t>eținător de acțiuni în societățile comerciale</w:t>
      </w:r>
      <w:r w:rsidR="007112D1">
        <w:rPr>
          <w:color w:val="333333"/>
          <w:sz w:val="24"/>
        </w:rPr>
        <w:t xml:space="preserve"> </w:t>
      </w:r>
      <w:r>
        <w:rPr>
          <w:sz w:val="24"/>
        </w:rPr>
        <w:t xml:space="preserve">cu cota statului în capital social, </w:t>
      </w:r>
      <w:r>
        <w:rPr>
          <w:color w:val="333333"/>
          <w:sz w:val="24"/>
        </w:rPr>
        <w:t>în numele Guvernului Republicii Moldova, este exe</w:t>
      </w:r>
      <w:r>
        <w:rPr>
          <w:sz w:val="24"/>
        </w:rPr>
        <w:t xml:space="preserve">rcitată de Agenția Proprietății Publice (sau autoritatea administrativ centrală de specialitate care nu a realizat procedura de transmiterea unor asemenea funcții către Agenția Proprietății Publice). </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Autoritatea</w:t>
      </w:r>
      <w:r w:rsidR="004D5FA9">
        <w:rPr>
          <w:sz w:val="24"/>
        </w:rPr>
        <w:t xml:space="preserve"> </w:t>
      </w:r>
      <w:r>
        <w:rPr>
          <w:sz w:val="24"/>
        </w:rPr>
        <w:t>abilitată</w:t>
      </w:r>
      <w:r w:rsidR="004D5FA9">
        <w:rPr>
          <w:sz w:val="24"/>
        </w:rPr>
        <w:t xml:space="preserve"> </w:t>
      </w:r>
      <w:r>
        <w:rPr>
          <w:sz w:val="24"/>
        </w:rPr>
        <w:t>dispune</w:t>
      </w:r>
      <w:r w:rsidR="004D5FA9">
        <w:rPr>
          <w:sz w:val="24"/>
        </w:rPr>
        <w:t xml:space="preserve"> </w:t>
      </w:r>
      <w:r>
        <w:rPr>
          <w:sz w:val="24"/>
        </w:rPr>
        <w:t>de</w:t>
      </w:r>
      <w:r w:rsidR="004D5FA9">
        <w:rPr>
          <w:sz w:val="24"/>
        </w:rPr>
        <w:t xml:space="preserve"> </w:t>
      </w:r>
      <w:r>
        <w:rPr>
          <w:sz w:val="24"/>
        </w:rPr>
        <w:t>următoarele</w:t>
      </w:r>
      <w:r w:rsidR="004D5FA9">
        <w:rPr>
          <w:sz w:val="24"/>
        </w:rPr>
        <w:t xml:space="preserve"> </w:t>
      </w:r>
      <w:r>
        <w:rPr>
          <w:sz w:val="24"/>
        </w:rPr>
        <w:t>atribuții în materie de guvernanță corporativă:</w:t>
      </w:r>
    </w:p>
    <w:p w:rsidR="00D50D41" w:rsidRDefault="00F43EA5" w:rsidP="00F30957">
      <w:pPr>
        <w:pStyle w:val="a4"/>
        <w:numPr>
          <w:ilvl w:val="1"/>
          <w:numId w:val="3"/>
        </w:numPr>
        <w:tabs>
          <w:tab w:val="left" w:pos="851"/>
        </w:tabs>
        <w:spacing w:line="360" w:lineRule="auto"/>
        <w:ind w:left="851" w:hanging="284"/>
        <w:rPr>
          <w:sz w:val="24"/>
        </w:rPr>
      </w:pPr>
      <w:r>
        <w:rPr>
          <w:sz w:val="24"/>
        </w:rPr>
        <w:t>să numească reprezentantul statului în societate prin aprobarea mandatului acestuia;</w:t>
      </w:r>
    </w:p>
    <w:p w:rsidR="00D50D41" w:rsidRDefault="00F43EA5" w:rsidP="00CE0C09">
      <w:pPr>
        <w:pStyle w:val="a4"/>
        <w:numPr>
          <w:ilvl w:val="1"/>
          <w:numId w:val="3"/>
        </w:numPr>
        <w:tabs>
          <w:tab w:val="left" w:pos="851"/>
        </w:tabs>
        <w:spacing w:line="360" w:lineRule="auto"/>
        <w:rPr>
          <w:sz w:val="24"/>
        </w:rPr>
      </w:pPr>
      <w:r>
        <w:rPr>
          <w:sz w:val="24"/>
        </w:rPr>
        <w:t xml:space="preserve">să propună, în numele statului, candidați pentru funcțiile de membri ai consiliului, </w:t>
      </w:r>
      <w:r w:rsidR="00CE0C09">
        <w:rPr>
          <w:sz w:val="24"/>
        </w:rPr>
        <w:t>comisiei de cenzori/comitetului de audit</w:t>
      </w:r>
      <w:r>
        <w:rPr>
          <w:sz w:val="24"/>
        </w:rPr>
        <w:t xml:space="preserve"> cu respectarea condițiilor de calificare și </w:t>
      </w:r>
      <w:r>
        <w:rPr>
          <w:sz w:val="24"/>
        </w:rPr>
        <w:lastRenderedPageBreak/>
        <w:t>experiență profesională și selectare conform prevederilor Regulamentului</w:t>
      </w:r>
      <w:r w:rsidR="004D5FA9">
        <w:rPr>
          <w:sz w:val="24"/>
        </w:rPr>
        <w:t xml:space="preserve"> </w:t>
      </w:r>
      <w:r>
        <w:rPr>
          <w:sz w:val="24"/>
        </w:rPr>
        <w:t>privind</w:t>
      </w:r>
      <w:r w:rsidR="004D5FA9">
        <w:rPr>
          <w:sz w:val="24"/>
        </w:rPr>
        <w:t xml:space="preserve"> </w:t>
      </w:r>
      <w:r>
        <w:rPr>
          <w:sz w:val="24"/>
        </w:rPr>
        <w:t>selectarea candidaților</w:t>
      </w:r>
      <w:r w:rsidR="004D5FA9">
        <w:rPr>
          <w:sz w:val="24"/>
        </w:rPr>
        <w:t xml:space="preserve"> </w:t>
      </w:r>
      <w:r>
        <w:rPr>
          <w:sz w:val="24"/>
        </w:rPr>
        <w:t>pentru</w:t>
      </w:r>
      <w:r w:rsidR="004D5FA9">
        <w:rPr>
          <w:sz w:val="24"/>
        </w:rPr>
        <w:t xml:space="preserve"> </w:t>
      </w:r>
      <w:r>
        <w:rPr>
          <w:sz w:val="24"/>
        </w:rPr>
        <w:t>funcția</w:t>
      </w:r>
      <w:r w:rsidR="004D5FA9">
        <w:rPr>
          <w:sz w:val="24"/>
        </w:rPr>
        <w:t xml:space="preserve"> </w:t>
      </w:r>
      <w:r>
        <w:rPr>
          <w:sz w:val="24"/>
        </w:rPr>
        <w:t>de</w:t>
      </w:r>
      <w:r w:rsidR="004D5FA9">
        <w:rPr>
          <w:sz w:val="24"/>
        </w:rPr>
        <w:t xml:space="preserve"> </w:t>
      </w:r>
      <w:r>
        <w:rPr>
          <w:sz w:val="24"/>
        </w:rPr>
        <w:t>membru</w:t>
      </w:r>
      <w:r w:rsidR="004D5FA9">
        <w:rPr>
          <w:sz w:val="24"/>
        </w:rPr>
        <w:t xml:space="preserve"> </w:t>
      </w:r>
      <w:r>
        <w:rPr>
          <w:sz w:val="24"/>
        </w:rPr>
        <w:t>al</w:t>
      </w:r>
      <w:r w:rsidR="004D5FA9">
        <w:rPr>
          <w:sz w:val="24"/>
        </w:rPr>
        <w:t xml:space="preserve"> </w:t>
      </w:r>
      <w:r>
        <w:rPr>
          <w:sz w:val="24"/>
        </w:rPr>
        <w:t>consiliului</w:t>
      </w:r>
      <w:r w:rsidR="004D5FA9">
        <w:rPr>
          <w:sz w:val="24"/>
        </w:rPr>
        <w:t xml:space="preserve"> </w:t>
      </w:r>
      <w:r>
        <w:rPr>
          <w:sz w:val="24"/>
        </w:rPr>
        <w:t>întreprinderilor</w:t>
      </w:r>
      <w:r w:rsidR="004D5FA9">
        <w:rPr>
          <w:sz w:val="24"/>
        </w:rPr>
        <w:t xml:space="preserve"> </w:t>
      </w:r>
      <w:r>
        <w:rPr>
          <w:sz w:val="24"/>
        </w:rPr>
        <w:t>de</w:t>
      </w:r>
      <w:r w:rsidR="004D5FA9">
        <w:rPr>
          <w:sz w:val="24"/>
        </w:rPr>
        <w:t xml:space="preserve"> </w:t>
      </w:r>
      <w:r>
        <w:rPr>
          <w:sz w:val="24"/>
        </w:rPr>
        <w:t>stat</w:t>
      </w:r>
      <w:r w:rsidR="004D5FA9">
        <w:rPr>
          <w:sz w:val="24"/>
        </w:rPr>
        <w:t xml:space="preserve"> </w:t>
      </w:r>
      <w:r>
        <w:rPr>
          <w:sz w:val="24"/>
        </w:rPr>
        <w:t>și</w:t>
      </w:r>
      <w:r w:rsidR="004D5FA9">
        <w:rPr>
          <w:sz w:val="24"/>
        </w:rPr>
        <w:t xml:space="preserve"> </w:t>
      </w:r>
      <w:r>
        <w:rPr>
          <w:sz w:val="24"/>
        </w:rPr>
        <w:t>condițiile</w:t>
      </w:r>
      <w:r w:rsidR="004D5FA9">
        <w:rPr>
          <w:sz w:val="24"/>
        </w:rPr>
        <w:t xml:space="preserve"> </w:t>
      </w:r>
      <w:r>
        <w:rPr>
          <w:sz w:val="24"/>
        </w:rPr>
        <w:t>de</w:t>
      </w:r>
      <w:r w:rsidR="004D5FA9">
        <w:rPr>
          <w:sz w:val="24"/>
        </w:rPr>
        <w:t xml:space="preserve"> </w:t>
      </w:r>
      <w:r>
        <w:rPr>
          <w:sz w:val="24"/>
        </w:rPr>
        <w:t>remunerare</w:t>
      </w:r>
      <w:r w:rsidR="00F30957">
        <w:rPr>
          <w:sz w:val="24"/>
        </w:rPr>
        <w:t xml:space="preserve"> </w:t>
      </w:r>
      <w:r>
        <w:rPr>
          <w:sz w:val="24"/>
        </w:rPr>
        <w:t>a</w:t>
      </w:r>
      <w:r w:rsidR="004D5FA9">
        <w:rPr>
          <w:sz w:val="24"/>
        </w:rPr>
        <w:t xml:space="preserve"> </w:t>
      </w:r>
      <w:r>
        <w:rPr>
          <w:sz w:val="24"/>
        </w:rPr>
        <w:t>acestora,</w:t>
      </w:r>
      <w:r w:rsidR="004D5FA9">
        <w:rPr>
          <w:sz w:val="24"/>
        </w:rPr>
        <w:t xml:space="preserve"> </w:t>
      </w:r>
      <w:r>
        <w:rPr>
          <w:sz w:val="24"/>
        </w:rPr>
        <w:t>aprobat</w:t>
      </w:r>
      <w:r w:rsidR="004D5FA9">
        <w:rPr>
          <w:sz w:val="24"/>
        </w:rPr>
        <w:t xml:space="preserve"> </w:t>
      </w:r>
      <w:r>
        <w:rPr>
          <w:sz w:val="24"/>
        </w:rPr>
        <w:t>prin</w:t>
      </w:r>
      <w:r w:rsidR="004D5FA9">
        <w:rPr>
          <w:sz w:val="24"/>
        </w:rPr>
        <w:t xml:space="preserve"> </w:t>
      </w:r>
      <w:r>
        <w:rPr>
          <w:sz w:val="24"/>
        </w:rPr>
        <w:t>Hotărârea</w:t>
      </w:r>
      <w:r w:rsidR="004D5FA9">
        <w:rPr>
          <w:sz w:val="24"/>
        </w:rPr>
        <w:t xml:space="preserve"> </w:t>
      </w:r>
      <w:r>
        <w:rPr>
          <w:sz w:val="24"/>
        </w:rPr>
        <w:t>Guvernului</w:t>
      </w:r>
      <w:r w:rsidR="00F30957">
        <w:rPr>
          <w:sz w:val="24"/>
        </w:rPr>
        <w:t xml:space="preserve"> </w:t>
      </w:r>
      <w:r>
        <w:rPr>
          <w:sz w:val="24"/>
        </w:rPr>
        <w:t>nr.209/2023, și</w:t>
      </w:r>
      <w:r w:rsidR="004D5FA9">
        <w:rPr>
          <w:sz w:val="24"/>
        </w:rPr>
        <w:t xml:space="preserve"> </w:t>
      </w:r>
      <w:r>
        <w:rPr>
          <w:sz w:val="24"/>
        </w:rPr>
        <w:t>Regulamentului</w:t>
      </w:r>
      <w:r w:rsidR="004D5FA9">
        <w:rPr>
          <w:sz w:val="24"/>
        </w:rPr>
        <w:t xml:space="preserve"> </w:t>
      </w:r>
      <w:r>
        <w:rPr>
          <w:sz w:val="24"/>
        </w:rPr>
        <w:t>privind</w:t>
      </w:r>
      <w:r w:rsidR="004D5FA9">
        <w:rPr>
          <w:sz w:val="24"/>
        </w:rPr>
        <w:t xml:space="preserve"> </w:t>
      </w:r>
      <w:r>
        <w:rPr>
          <w:sz w:val="24"/>
        </w:rPr>
        <w:t>selectarea</w:t>
      </w:r>
      <w:r w:rsidR="004D5FA9">
        <w:rPr>
          <w:sz w:val="24"/>
        </w:rPr>
        <w:t xml:space="preserve"> </w:t>
      </w:r>
      <w:r>
        <w:rPr>
          <w:sz w:val="24"/>
        </w:rPr>
        <w:t>candidaților</w:t>
      </w:r>
      <w:r w:rsidR="004D5FA9">
        <w:rPr>
          <w:sz w:val="24"/>
        </w:rPr>
        <w:t xml:space="preserve"> </w:t>
      </w:r>
      <w:r>
        <w:rPr>
          <w:sz w:val="24"/>
        </w:rPr>
        <w:t>pentru</w:t>
      </w:r>
      <w:r w:rsidR="004D5FA9">
        <w:rPr>
          <w:sz w:val="24"/>
        </w:rPr>
        <w:t xml:space="preserve"> </w:t>
      </w:r>
      <w:r>
        <w:rPr>
          <w:sz w:val="24"/>
        </w:rPr>
        <w:t>funcția</w:t>
      </w:r>
      <w:r w:rsidR="004D5FA9">
        <w:rPr>
          <w:sz w:val="24"/>
        </w:rPr>
        <w:t xml:space="preserve"> </w:t>
      </w:r>
      <w:r>
        <w:rPr>
          <w:sz w:val="24"/>
        </w:rPr>
        <w:t>de</w:t>
      </w:r>
      <w:r w:rsidR="004D5FA9">
        <w:rPr>
          <w:sz w:val="24"/>
        </w:rPr>
        <w:t xml:space="preserve"> </w:t>
      </w:r>
      <w:r>
        <w:rPr>
          <w:sz w:val="24"/>
        </w:rPr>
        <w:t>membru</w:t>
      </w:r>
      <w:r w:rsidR="004D5FA9">
        <w:rPr>
          <w:sz w:val="24"/>
        </w:rPr>
        <w:t xml:space="preserve"> </w:t>
      </w:r>
      <w:r>
        <w:rPr>
          <w:sz w:val="24"/>
        </w:rPr>
        <w:t>al</w:t>
      </w:r>
      <w:r w:rsidR="004D5FA9">
        <w:rPr>
          <w:sz w:val="24"/>
        </w:rPr>
        <w:t xml:space="preserve"> </w:t>
      </w:r>
      <w:r>
        <w:rPr>
          <w:sz w:val="24"/>
        </w:rPr>
        <w:t>comitetului de audit pentru entități de interes public cu capital de stat și al comisiei de cenzori/</w:t>
      </w:r>
      <w:r w:rsidR="00CE0C09" w:rsidRPr="00CE0C09">
        <w:rPr>
          <w:sz w:val="24"/>
        </w:rPr>
        <w:t xml:space="preserve">comitetului de audit </w:t>
      </w:r>
      <w:r w:rsidR="00CE0C09">
        <w:rPr>
          <w:sz w:val="24"/>
        </w:rPr>
        <w:t>/</w:t>
      </w:r>
      <w:r>
        <w:rPr>
          <w:sz w:val="24"/>
        </w:rPr>
        <w:t>cenzorului întreprinderilor de stat și condițiile de remunerare a acestora, aprobat prin Hotărârea Guvernului nr.210/2023;</w:t>
      </w:r>
    </w:p>
    <w:p w:rsidR="00D50D41" w:rsidRDefault="00F43EA5" w:rsidP="00F30957">
      <w:pPr>
        <w:pStyle w:val="a4"/>
        <w:numPr>
          <w:ilvl w:val="1"/>
          <w:numId w:val="3"/>
        </w:numPr>
        <w:tabs>
          <w:tab w:val="left" w:pos="851"/>
        </w:tabs>
        <w:spacing w:line="360" w:lineRule="auto"/>
        <w:ind w:left="851" w:hanging="284"/>
        <w:rPr>
          <w:sz w:val="24"/>
        </w:rPr>
      </w:pPr>
      <w:r>
        <w:rPr>
          <w:sz w:val="24"/>
        </w:rPr>
        <w:t xml:space="preserve">să asigure transparența politicii de acționariat a statului în cadrul societăților față de care exercită competențele de deținător de </w:t>
      </w:r>
      <w:r>
        <w:rPr>
          <w:spacing w:val="-2"/>
          <w:sz w:val="24"/>
        </w:rPr>
        <w:t>acțiuni;</w:t>
      </w:r>
    </w:p>
    <w:p w:rsidR="00D50D41" w:rsidRDefault="00F43EA5" w:rsidP="00F30957">
      <w:pPr>
        <w:pStyle w:val="a4"/>
        <w:numPr>
          <w:ilvl w:val="1"/>
          <w:numId w:val="3"/>
        </w:numPr>
        <w:tabs>
          <w:tab w:val="left" w:pos="851"/>
        </w:tabs>
        <w:spacing w:line="360" w:lineRule="auto"/>
        <w:ind w:left="851" w:hanging="284"/>
        <w:rPr>
          <w:sz w:val="24"/>
        </w:rPr>
      </w:pPr>
      <w:r>
        <w:rPr>
          <w:sz w:val="24"/>
        </w:rPr>
        <w:t>să monitorizeze şi să evalueze prin intermediul angajaților săi și reprezentantului statului performanța consiliului, pentru a se asigura, în numele</w:t>
      </w:r>
      <w:r w:rsidR="00867395">
        <w:rPr>
          <w:sz w:val="24"/>
        </w:rPr>
        <w:t xml:space="preserve"> </w:t>
      </w:r>
      <w:r>
        <w:rPr>
          <w:sz w:val="24"/>
        </w:rPr>
        <w:t>statului, că</w:t>
      </w:r>
      <w:r w:rsidR="00F30957">
        <w:rPr>
          <w:sz w:val="24"/>
        </w:rPr>
        <w:t xml:space="preserve"> </w:t>
      </w:r>
      <w:r>
        <w:rPr>
          <w:sz w:val="24"/>
        </w:rPr>
        <w:t>sunt respectate</w:t>
      </w:r>
      <w:r w:rsidR="00867395">
        <w:rPr>
          <w:sz w:val="24"/>
        </w:rPr>
        <w:t xml:space="preserve"> </w:t>
      </w:r>
      <w:r>
        <w:rPr>
          <w:sz w:val="24"/>
        </w:rPr>
        <w:t>principiile</w:t>
      </w:r>
      <w:r w:rsidR="00867395">
        <w:rPr>
          <w:sz w:val="24"/>
        </w:rPr>
        <w:t xml:space="preserve"> </w:t>
      </w:r>
      <w:r>
        <w:rPr>
          <w:sz w:val="24"/>
        </w:rPr>
        <w:t>de eficientă economică şi profitabilitate în funcționarea societății;</w:t>
      </w:r>
    </w:p>
    <w:p w:rsidR="00D50D41" w:rsidRDefault="00F43EA5" w:rsidP="00F30957">
      <w:pPr>
        <w:pStyle w:val="a4"/>
        <w:numPr>
          <w:ilvl w:val="1"/>
          <w:numId w:val="3"/>
        </w:numPr>
        <w:tabs>
          <w:tab w:val="left" w:pos="851"/>
        </w:tabs>
        <w:spacing w:line="360" w:lineRule="auto"/>
        <w:ind w:left="851" w:hanging="284"/>
        <w:rPr>
          <w:sz w:val="24"/>
        </w:rPr>
      </w:pPr>
      <w:r>
        <w:rPr>
          <w:sz w:val="24"/>
        </w:rPr>
        <w:t>să mandateze reprezentantul statului în cadrul adunării generale a acționarilor să aprobe indicatorii de performanță pentru consiliul societății, precum și să propune adunării pentru aprobare decizia privind stabilirea cuantumului retribuției muncii a membrilor consiliului și membrilor organelor de control al societății;</w:t>
      </w:r>
    </w:p>
    <w:p w:rsidR="00D50D41" w:rsidRDefault="00F43EA5" w:rsidP="00F30957">
      <w:pPr>
        <w:pStyle w:val="a4"/>
        <w:numPr>
          <w:ilvl w:val="1"/>
          <w:numId w:val="3"/>
        </w:numPr>
        <w:tabs>
          <w:tab w:val="left" w:pos="851"/>
        </w:tabs>
        <w:spacing w:line="360" w:lineRule="auto"/>
        <w:ind w:left="851" w:hanging="284"/>
        <w:rPr>
          <w:sz w:val="24"/>
        </w:rPr>
      </w:pPr>
      <w:r>
        <w:rPr>
          <w:sz w:val="24"/>
        </w:rPr>
        <w:t>să</w:t>
      </w:r>
      <w:r w:rsidR="00867395">
        <w:rPr>
          <w:sz w:val="24"/>
        </w:rPr>
        <w:t xml:space="preserve"> </w:t>
      </w:r>
      <w:r>
        <w:rPr>
          <w:sz w:val="24"/>
        </w:rPr>
        <w:t>monitorizeze</w:t>
      </w:r>
      <w:r w:rsidR="00867395">
        <w:rPr>
          <w:sz w:val="24"/>
        </w:rPr>
        <w:t xml:space="preserve"> </w:t>
      </w:r>
      <w:r>
        <w:rPr>
          <w:sz w:val="24"/>
        </w:rPr>
        <w:t>şi</w:t>
      </w:r>
      <w:r w:rsidR="00867395">
        <w:rPr>
          <w:sz w:val="24"/>
        </w:rPr>
        <w:t xml:space="preserve"> </w:t>
      </w:r>
      <w:r>
        <w:rPr>
          <w:sz w:val="24"/>
        </w:rPr>
        <w:t>să</w:t>
      </w:r>
      <w:r w:rsidR="00867395">
        <w:rPr>
          <w:sz w:val="24"/>
        </w:rPr>
        <w:t xml:space="preserve"> </w:t>
      </w:r>
      <w:r>
        <w:rPr>
          <w:sz w:val="24"/>
        </w:rPr>
        <w:t>evalueze</w:t>
      </w:r>
      <w:r w:rsidR="00867395">
        <w:rPr>
          <w:sz w:val="24"/>
        </w:rPr>
        <w:t xml:space="preserve"> </w:t>
      </w:r>
      <w:r>
        <w:rPr>
          <w:sz w:val="24"/>
        </w:rPr>
        <w:t>prin</w:t>
      </w:r>
      <w:r w:rsidR="00867395">
        <w:rPr>
          <w:sz w:val="24"/>
        </w:rPr>
        <w:t xml:space="preserve"> </w:t>
      </w:r>
      <w:r>
        <w:rPr>
          <w:sz w:val="24"/>
        </w:rPr>
        <w:t>structurile</w:t>
      </w:r>
      <w:r w:rsidR="00867395">
        <w:rPr>
          <w:sz w:val="24"/>
        </w:rPr>
        <w:t xml:space="preserve"> </w:t>
      </w:r>
      <w:r>
        <w:rPr>
          <w:sz w:val="24"/>
        </w:rPr>
        <w:t>de</w:t>
      </w:r>
      <w:r w:rsidR="00867395">
        <w:rPr>
          <w:sz w:val="24"/>
        </w:rPr>
        <w:t xml:space="preserve"> </w:t>
      </w:r>
      <w:r>
        <w:rPr>
          <w:sz w:val="24"/>
        </w:rPr>
        <w:t>guvernanță</w:t>
      </w:r>
      <w:r w:rsidR="00867395">
        <w:rPr>
          <w:sz w:val="24"/>
        </w:rPr>
        <w:t xml:space="preserve"> </w:t>
      </w:r>
      <w:r>
        <w:rPr>
          <w:sz w:val="24"/>
        </w:rPr>
        <w:t>corporativă</w:t>
      </w:r>
      <w:r w:rsidR="00867395">
        <w:rPr>
          <w:sz w:val="24"/>
        </w:rPr>
        <w:t xml:space="preserve"> </w:t>
      </w:r>
      <w:r>
        <w:rPr>
          <w:sz w:val="24"/>
        </w:rPr>
        <w:t>proprii</w:t>
      </w:r>
      <w:r w:rsidR="00867395">
        <w:rPr>
          <w:sz w:val="24"/>
        </w:rPr>
        <w:t xml:space="preserve"> </w:t>
      </w:r>
      <w:r>
        <w:rPr>
          <w:sz w:val="24"/>
        </w:rPr>
        <w:t xml:space="preserve">indicatorii de performanță anexați la contractul individual de muncă încheiat cu organul executiv al </w:t>
      </w:r>
      <w:r>
        <w:rPr>
          <w:spacing w:val="-2"/>
          <w:sz w:val="24"/>
        </w:rPr>
        <w:t>societății;</w:t>
      </w:r>
    </w:p>
    <w:p w:rsidR="00D50D41" w:rsidRDefault="00F43EA5" w:rsidP="00F30957">
      <w:pPr>
        <w:pStyle w:val="a4"/>
        <w:numPr>
          <w:ilvl w:val="1"/>
          <w:numId w:val="3"/>
        </w:numPr>
        <w:tabs>
          <w:tab w:val="left" w:pos="851"/>
        </w:tabs>
        <w:spacing w:line="360" w:lineRule="auto"/>
        <w:ind w:left="851" w:hanging="284"/>
        <w:rPr>
          <w:sz w:val="24"/>
        </w:rPr>
      </w:pPr>
      <w:r>
        <w:rPr>
          <w:sz w:val="24"/>
        </w:rPr>
        <w:t>să</w:t>
      </w:r>
      <w:r w:rsidR="00867395">
        <w:rPr>
          <w:sz w:val="24"/>
        </w:rPr>
        <w:t xml:space="preserve"> </w:t>
      </w:r>
      <w:r>
        <w:rPr>
          <w:sz w:val="24"/>
        </w:rPr>
        <w:t>stabilească</w:t>
      </w:r>
      <w:r w:rsidR="00867395">
        <w:rPr>
          <w:sz w:val="24"/>
        </w:rPr>
        <w:t xml:space="preserve"> </w:t>
      </w:r>
      <w:r>
        <w:rPr>
          <w:sz w:val="24"/>
        </w:rPr>
        <w:t>mecanismul</w:t>
      </w:r>
      <w:r w:rsidR="00867395">
        <w:rPr>
          <w:sz w:val="24"/>
        </w:rPr>
        <w:t xml:space="preserve"> </w:t>
      </w:r>
      <w:r>
        <w:rPr>
          <w:sz w:val="24"/>
        </w:rPr>
        <w:t>de</w:t>
      </w:r>
      <w:r w:rsidR="00867395">
        <w:rPr>
          <w:sz w:val="24"/>
        </w:rPr>
        <w:t xml:space="preserve"> </w:t>
      </w:r>
      <w:r>
        <w:rPr>
          <w:sz w:val="24"/>
        </w:rPr>
        <w:t>raportare</w:t>
      </w:r>
      <w:r w:rsidR="00867395">
        <w:rPr>
          <w:sz w:val="24"/>
        </w:rPr>
        <w:t xml:space="preserve"> </w:t>
      </w:r>
      <w:r>
        <w:rPr>
          <w:sz w:val="24"/>
        </w:rPr>
        <w:t>care</w:t>
      </w:r>
      <w:r w:rsidR="00F30957">
        <w:rPr>
          <w:sz w:val="24"/>
        </w:rPr>
        <w:t xml:space="preserve"> </w:t>
      </w:r>
      <w:r>
        <w:rPr>
          <w:sz w:val="24"/>
        </w:rPr>
        <w:t>i-ar</w:t>
      </w:r>
      <w:r w:rsidR="00867395">
        <w:rPr>
          <w:sz w:val="24"/>
        </w:rPr>
        <w:t xml:space="preserve"> </w:t>
      </w:r>
      <w:r>
        <w:rPr>
          <w:sz w:val="24"/>
        </w:rPr>
        <w:t>permite</w:t>
      </w:r>
      <w:r w:rsidR="00867395">
        <w:rPr>
          <w:sz w:val="24"/>
        </w:rPr>
        <w:t xml:space="preserve"> </w:t>
      </w:r>
      <w:r>
        <w:rPr>
          <w:sz w:val="24"/>
        </w:rPr>
        <w:t>reprezentantului</w:t>
      </w:r>
      <w:r w:rsidR="00867395">
        <w:rPr>
          <w:sz w:val="24"/>
        </w:rPr>
        <w:t xml:space="preserve"> </w:t>
      </w:r>
      <w:r>
        <w:rPr>
          <w:sz w:val="24"/>
        </w:rPr>
        <w:t>autorității</w:t>
      </w:r>
      <w:r w:rsidR="00867395">
        <w:rPr>
          <w:sz w:val="24"/>
        </w:rPr>
        <w:t xml:space="preserve"> </w:t>
      </w:r>
      <w:r>
        <w:rPr>
          <w:sz w:val="24"/>
        </w:rPr>
        <w:t>publice să monitorizeze, să verifice și să evalueze în mod regulat performanța societății și să supravegheze și să monitorizeze conformitatea lor cu standardele de guvernanță corporativă aplicabile;</w:t>
      </w:r>
    </w:p>
    <w:p w:rsidR="00D50D41" w:rsidRDefault="00F43EA5" w:rsidP="000F745A">
      <w:pPr>
        <w:pStyle w:val="a4"/>
        <w:numPr>
          <w:ilvl w:val="1"/>
          <w:numId w:val="3"/>
        </w:numPr>
        <w:tabs>
          <w:tab w:val="left" w:pos="851"/>
        </w:tabs>
        <w:spacing w:line="360" w:lineRule="auto"/>
        <w:ind w:left="851" w:hanging="284"/>
        <w:rPr>
          <w:sz w:val="24"/>
        </w:rPr>
      </w:pPr>
      <w:r>
        <w:rPr>
          <w:sz w:val="24"/>
        </w:rPr>
        <w:t>să</w:t>
      </w:r>
      <w:r w:rsidR="00867395">
        <w:rPr>
          <w:sz w:val="24"/>
        </w:rPr>
        <w:t xml:space="preserve"> </w:t>
      </w:r>
      <w:r>
        <w:rPr>
          <w:sz w:val="24"/>
        </w:rPr>
        <w:t>stabilească</w:t>
      </w:r>
      <w:r w:rsidR="00867395">
        <w:rPr>
          <w:sz w:val="24"/>
        </w:rPr>
        <w:t xml:space="preserve"> </w:t>
      </w:r>
      <w:r>
        <w:rPr>
          <w:sz w:val="24"/>
        </w:rPr>
        <w:t>politici</w:t>
      </w:r>
      <w:r w:rsidR="00867395">
        <w:rPr>
          <w:sz w:val="24"/>
        </w:rPr>
        <w:t xml:space="preserve"> </w:t>
      </w:r>
      <w:r>
        <w:rPr>
          <w:sz w:val="24"/>
        </w:rPr>
        <w:t>clare</w:t>
      </w:r>
      <w:r w:rsidR="00867395">
        <w:rPr>
          <w:sz w:val="24"/>
        </w:rPr>
        <w:t xml:space="preserve"> </w:t>
      </w:r>
      <w:r>
        <w:rPr>
          <w:sz w:val="24"/>
        </w:rPr>
        <w:t>în</w:t>
      </w:r>
      <w:r w:rsidR="00867395">
        <w:rPr>
          <w:sz w:val="24"/>
        </w:rPr>
        <w:t xml:space="preserve"> </w:t>
      </w:r>
      <w:r>
        <w:rPr>
          <w:sz w:val="24"/>
        </w:rPr>
        <w:t>vedere</w:t>
      </w:r>
      <w:r w:rsidR="00867395">
        <w:rPr>
          <w:sz w:val="24"/>
        </w:rPr>
        <w:t xml:space="preserve"> </w:t>
      </w:r>
      <w:r>
        <w:rPr>
          <w:sz w:val="24"/>
        </w:rPr>
        <w:t>stabilirii</w:t>
      </w:r>
      <w:r w:rsidR="00867395">
        <w:rPr>
          <w:sz w:val="24"/>
        </w:rPr>
        <w:t xml:space="preserve"> </w:t>
      </w:r>
      <w:r>
        <w:rPr>
          <w:sz w:val="24"/>
        </w:rPr>
        <w:t>mărimii</w:t>
      </w:r>
      <w:r w:rsidR="00867395">
        <w:rPr>
          <w:sz w:val="24"/>
        </w:rPr>
        <w:t xml:space="preserve"> </w:t>
      </w:r>
      <w:r>
        <w:rPr>
          <w:sz w:val="24"/>
        </w:rPr>
        <w:t>remunerației</w:t>
      </w:r>
      <w:r w:rsidR="00867395">
        <w:rPr>
          <w:sz w:val="24"/>
        </w:rPr>
        <w:t xml:space="preserve"> </w:t>
      </w:r>
      <w:r>
        <w:rPr>
          <w:sz w:val="24"/>
        </w:rPr>
        <w:t>muncii</w:t>
      </w:r>
      <w:r w:rsidR="00867395">
        <w:rPr>
          <w:sz w:val="24"/>
        </w:rPr>
        <w:t xml:space="preserve"> </w:t>
      </w:r>
      <w:r>
        <w:rPr>
          <w:sz w:val="24"/>
        </w:rPr>
        <w:t>pentru</w:t>
      </w:r>
      <w:r w:rsidR="00867395">
        <w:rPr>
          <w:sz w:val="24"/>
        </w:rPr>
        <w:t xml:space="preserve"> </w:t>
      </w:r>
      <w:r>
        <w:rPr>
          <w:sz w:val="24"/>
        </w:rPr>
        <w:t>organele de</w:t>
      </w:r>
      <w:r w:rsidR="00867395">
        <w:rPr>
          <w:sz w:val="24"/>
        </w:rPr>
        <w:t xml:space="preserve"> </w:t>
      </w:r>
      <w:r>
        <w:rPr>
          <w:sz w:val="24"/>
        </w:rPr>
        <w:t>conducere</w:t>
      </w:r>
      <w:r w:rsidR="00867395">
        <w:rPr>
          <w:sz w:val="24"/>
        </w:rPr>
        <w:t xml:space="preserve"> </w:t>
      </w:r>
      <w:r>
        <w:rPr>
          <w:sz w:val="24"/>
        </w:rPr>
        <w:t>și</w:t>
      </w:r>
      <w:r w:rsidR="00867395">
        <w:rPr>
          <w:sz w:val="24"/>
        </w:rPr>
        <w:t xml:space="preserve"> </w:t>
      </w:r>
      <w:r>
        <w:rPr>
          <w:sz w:val="24"/>
        </w:rPr>
        <w:t>de</w:t>
      </w:r>
      <w:r w:rsidR="00867395">
        <w:rPr>
          <w:sz w:val="24"/>
        </w:rPr>
        <w:t xml:space="preserve"> control</w:t>
      </w:r>
      <w:r w:rsidR="000F745A">
        <w:rPr>
          <w:sz w:val="24"/>
        </w:rPr>
        <w:t xml:space="preserve"> </w:t>
      </w:r>
      <w:r w:rsidR="00867395">
        <w:rPr>
          <w:sz w:val="24"/>
        </w:rPr>
        <w:t xml:space="preserve">a </w:t>
      </w:r>
      <w:r>
        <w:rPr>
          <w:sz w:val="24"/>
        </w:rPr>
        <w:t>societății</w:t>
      </w:r>
      <w:r w:rsidR="00867395">
        <w:rPr>
          <w:sz w:val="24"/>
        </w:rPr>
        <w:t xml:space="preserve"> </w:t>
      </w:r>
      <w:r>
        <w:rPr>
          <w:sz w:val="24"/>
        </w:rPr>
        <w:t>care</w:t>
      </w:r>
      <w:r w:rsidR="00867395">
        <w:rPr>
          <w:sz w:val="24"/>
        </w:rPr>
        <w:t xml:space="preserve"> </w:t>
      </w:r>
      <w:r>
        <w:rPr>
          <w:sz w:val="24"/>
        </w:rPr>
        <w:t>favorizează</w:t>
      </w:r>
      <w:r w:rsidR="00867395">
        <w:rPr>
          <w:sz w:val="24"/>
        </w:rPr>
        <w:t xml:space="preserve"> </w:t>
      </w:r>
      <w:r>
        <w:rPr>
          <w:sz w:val="24"/>
        </w:rPr>
        <w:t>interesul</w:t>
      </w:r>
      <w:r w:rsidR="000F745A">
        <w:rPr>
          <w:sz w:val="24"/>
        </w:rPr>
        <w:t xml:space="preserve"> </w:t>
      </w:r>
      <w:r>
        <w:rPr>
          <w:sz w:val="24"/>
        </w:rPr>
        <w:t>pe</w:t>
      </w:r>
      <w:r w:rsidR="00867395">
        <w:rPr>
          <w:sz w:val="24"/>
        </w:rPr>
        <w:t xml:space="preserve"> </w:t>
      </w:r>
      <w:r>
        <w:rPr>
          <w:sz w:val="24"/>
        </w:rPr>
        <w:t>termen</w:t>
      </w:r>
      <w:r w:rsidR="00867395">
        <w:rPr>
          <w:sz w:val="24"/>
        </w:rPr>
        <w:t xml:space="preserve"> </w:t>
      </w:r>
      <w:r>
        <w:rPr>
          <w:sz w:val="24"/>
        </w:rPr>
        <w:t>lung</w:t>
      </w:r>
      <w:r w:rsidR="00867395">
        <w:rPr>
          <w:sz w:val="24"/>
        </w:rPr>
        <w:t xml:space="preserve"> </w:t>
      </w:r>
      <w:r>
        <w:rPr>
          <w:sz w:val="24"/>
        </w:rPr>
        <w:t>și</w:t>
      </w:r>
      <w:r w:rsidR="00867395">
        <w:rPr>
          <w:sz w:val="24"/>
        </w:rPr>
        <w:t xml:space="preserve"> </w:t>
      </w:r>
      <w:r>
        <w:rPr>
          <w:sz w:val="24"/>
        </w:rPr>
        <w:t>mediu al acesteia și poate atrage după sine și motiva profesioniștii calificați;</w:t>
      </w:r>
    </w:p>
    <w:p w:rsidR="00D50D41" w:rsidRPr="00AE262F" w:rsidRDefault="00F43EA5" w:rsidP="000F745A">
      <w:pPr>
        <w:pStyle w:val="a4"/>
        <w:numPr>
          <w:ilvl w:val="1"/>
          <w:numId w:val="3"/>
        </w:numPr>
        <w:tabs>
          <w:tab w:val="left" w:pos="851"/>
        </w:tabs>
        <w:spacing w:line="360" w:lineRule="auto"/>
        <w:ind w:left="851" w:hanging="284"/>
        <w:rPr>
          <w:sz w:val="24"/>
        </w:rPr>
      </w:pPr>
      <w:r w:rsidRPr="00DF66D3">
        <w:rPr>
          <w:sz w:val="24"/>
        </w:rPr>
        <w:t>să asigure aprobarea politica/strategia succintă de dezvoltare a societății pe termen mediu (politica de acționariat), dacă astfel prevede statutul societății (în mod obligatoriu se aplică societăților nepasibile privatizării). Politica de acționariat/strategia succintă de dezvoltare a societății pe termen mediu</w:t>
      </w:r>
      <w:r w:rsidR="000F745A">
        <w:rPr>
          <w:sz w:val="24"/>
        </w:rPr>
        <w:t xml:space="preserve"> </w:t>
      </w:r>
      <w:r w:rsidRPr="00DF66D3">
        <w:rPr>
          <w:sz w:val="24"/>
        </w:rPr>
        <w:t>stabilește obiectivele de dezvoltare, resursele și</w:t>
      </w:r>
      <w:r w:rsidR="00DF66D3">
        <w:rPr>
          <w:sz w:val="24"/>
        </w:rPr>
        <w:t xml:space="preserve"> </w:t>
      </w:r>
      <w:r w:rsidRPr="00AE262F">
        <w:rPr>
          <w:sz w:val="24"/>
        </w:rPr>
        <w:t>indicatorii</w:t>
      </w:r>
      <w:r w:rsidR="00867395" w:rsidRPr="00AE262F">
        <w:rPr>
          <w:sz w:val="24"/>
        </w:rPr>
        <w:t xml:space="preserve"> </w:t>
      </w:r>
      <w:r w:rsidRPr="00AE262F">
        <w:rPr>
          <w:sz w:val="24"/>
        </w:rPr>
        <w:t>de</w:t>
      </w:r>
      <w:r w:rsidR="00867395" w:rsidRPr="00AE262F">
        <w:rPr>
          <w:sz w:val="24"/>
        </w:rPr>
        <w:t xml:space="preserve"> </w:t>
      </w:r>
      <w:r w:rsidRPr="00AE262F">
        <w:rPr>
          <w:sz w:val="24"/>
        </w:rPr>
        <w:t>performanță</w:t>
      </w:r>
      <w:r w:rsidR="00867395" w:rsidRPr="00AE262F">
        <w:rPr>
          <w:sz w:val="24"/>
        </w:rPr>
        <w:t xml:space="preserve"> </w:t>
      </w:r>
      <w:r w:rsidRPr="00AE262F">
        <w:rPr>
          <w:sz w:val="24"/>
        </w:rPr>
        <w:t>financiară</w:t>
      </w:r>
      <w:r w:rsidR="00867395" w:rsidRPr="00AE262F">
        <w:rPr>
          <w:sz w:val="24"/>
        </w:rPr>
        <w:t xml:space="preserve"> </w:t>
      </w:r>
      <w:r w:rsidRPr="00AE262F">
        <w:rPr>
          <w:sz w:val="24"/>
        </w:rPr>
        <w:t>și</w:t>
      </w:r>
      <w:r w:rsidR="00867395" w:rsidRPr="00AE262F">
        <w:rPr>
          <w:sz w:val="24"/>
        </w:rPr>
        <w:t xml:space="preserve"> </w:t>
      </w:r>
      <w:r w:rsidRPr="00AE262F">
        <w:rPr>
          <w:sz w:val="24"/>
        </w:rPr>
        <w:t>nefinanciară,</w:t>
      </w:r>
      <w:r w:rsidR="00867395" w:rsidRPr="00AE262F">
        <w:rPr>
          <w:sz w:val="24"/>
        </w:rPr>
        <w:t xml:space="preserve"> </w:t>
      </w:r>
      <w:r w:rsidRPr="00AE262F">
        <w:rPr>
          <w:sz w:val="24"/>
        </w:rPr>
        <w:t>precum</w:t>
      </w:r>
      <w:r w:rsidR="00867395" w:rsidRPr="00AE262F">
        <w:rPr>
          <w:sz w:val="24"/>
        </w:rPr>
        <w:t xml:space="preserve"> </w:t>
      </w:r>
      <w:r w:rsidRPr="00AE262F">
        <w:rPr>
          <w:sz w:val="24"/>
        </w:rPr>
        <w:t>și</w:t>
      </w:r>
      <w:r w:rsidR="00867395" w:rsidRPr="00AE262F">
        <w:rPr>
          <w:sz w:val="24"/>
        </w:rPr>
        <w:t xml:space="preserve"> </w:t>
      </w:r>
      <w:r w:rsidRPr="00AE262F">
        <w:rPr>
          <w:sz w:val="24"/>
        </w:rPr>
        <w:t>politica</w:t>
      </w:r>
      <w:r w:rsidR="00867395" w:rsidRPr="00AE262F">
        <w:rPr>
          <w:sz w:val="24"/>
        </w:rPr>
        <w:t xml:space="preserve"> </w:t>
      </w:r>
      <w:r w:rsidRPr="00AE262F">
        <w:rPr>
          <w:sz w:val="24"/>
        </w:rPr>
        <w:t>de</w:t>
      </w:r>
      <w:r w:rsidR="00867395" w:rsidRPr="00AE262F">
        <w:rPr>
          <w:sz w:val="24"/>
        </w:rPr>
        <w:t xml:space="preserve"> </w:t>
      </w:r>
      <w:r w:rsidRPr="00AE262F">
        <w:rPr>
          <w:sz w:val="24"/>
        </w:rPr>
        <w:t>investiții, politica</w:t>
      </w:r>
      <w:r w:rsidR="00867395" w:rsidRPr="00AE262F">
        <w:rPr>
          <w:sz w:val="24"/>
        </w:rPr>
        <w:t xml:space="preserve"> </w:t>
      </w:r>
      <w:r w:rsidRPr="00AE262F">
        <w:rPr>
          <w:sz w:val="24"/>
        </w:rPr>
        <w:t>repartizării</w:t>
      </w:r>
      <w:r w:rsidR="00867395" w:rsidRPr="00AE262F">
        <w:rPr>
          <w:sz w:val="24"/>
        </w:rPr>
        <w:t xml:space="preserve"> </w:t>
      </w:r>
      <w:r w:rsidRPr="00AE262F">
        <w:rPr>
          <w:sz w:val="24"/>
        </w:rPr>
        <w:t>profitului</w:t>
      </w:r>
      <w:r w:rsidR="00867395" w:rsidRPr="00AE262F">
        <w:rPr>
          <w:sz w:val="24"/>
        </w:rPr>
        <w:t xml:space="preserve"> </w:t>
      </w:r>
      <w:r w:rsidRPr="00AE262F">
        <w:rPr>
          <w:sz w:val="24"/>
        </w:rPr>
        <w:t>net</w:t>
      </w:r>
      <w:r w:rsidR="000F745A">
        <w:rPr>
          <w:sz w:val="24"/>
        </w:rPr>
        <w:t xml:space="preserve"> </w:t>
      </w:r>
      <w:r w:rsidRPr="00AE262F">
        <w:rPr>
          <w:sz w:val="24"/>
        </w:rPr>
        <w:t>(plata</w:t>
      </w:r>
      <w:r w:rsidR="000F745A">
        <w:rPr>
          <w:sz w:val="24"/>
        </w:rPr>
        <w:t xml:space="preserve"> </w:t>
      </w:r>
      <w:r w:rsidRPr="00AE262F">
        <w:rPr>
          <w:sz w:val="24"/>
        </w:rPr>
        <w:t>dividendelor</w:t>
      </w:r>
      <w:r w:rsidR="000F745A">
        <w:rPr>
          <w:sz w:val="24"/>
        </w:rPr>
        <w:t xml:space="preserve"> </w:t>
      </w:r>
      <w:r w:rsidRPr="00AE262F">
        <w:rPr>
          <w:sz w:val="24"/>
        </w:rPr>
        <w:t>în</w:t>
      </w:r>
      <w:r w:rsidR="000F745A">
        <w:rPr>
          <w:sz w:val="24"/>
        </w:rPr>
        <w:t xml:space="preserve"> </w:t>
      </w:r>
      <w:r w:rsidRPr="00AE262F">
        <w:rPr>
          <w:sz w:val="24"/>
        </w:rPr>
        <w:t>buget),</w:t>
      </w:r>
      <w:r w:rsidR="00867395" w:rsidRPr="00AE262F">
        <w:rPr>
          <w:sz w:val="24"/>
        </w:rPr>
        <w:t xml:space="preserve"> </w:t>
      </w:r>
      <w:r w:rsidRPr="00AE262F">
        <w:rPr>
          <w:sz w:val="24"/>
        </w:rPr>
        <w:t>pentru</w:t>
      </w:r>
      <w:r w:rsidR="00867395" w:rsidRPr="00AE262F">
        <w:rPr>
          <w:sz w:val="24"/>
        </w:rPr>
        <w:t xml:space="preserve"> </w:t>
      </w:r>
      <w:r w:rsidRPr="00AE262F">
        <w:rPr>
          <w:sz w:val="24"/>
        </w:rPr>
        <w:t>o</w:t>
      </w:r>
      <w:r w:rsidR="00867395" w:rsidRPr="00AE262F">
        <w:rPr>
          <w:sz w:val="24"/>
        </w:rPr>
        <w:t xml:space="preserve"> </w:t>
      </w:r>
      <w:r w:rsidRPr="00AE262F">
        <w:rPr>
          <w:sz w:val="24"/>
        </w:rPr>
        <w:t>perioadă</w:t>
      </w:r>
      <w:r w:rsidR="00867395" w:rsidRPr="00AE262F">
        <w:rPr>
          <w:sz w:val="24"/>
        </w:rPr>
        <w:t xml:space="preserve"> </w:t>
      </w:r>
      <w:r w:rsidRPr="00AE262F">
        <w:rPr>
          <w:sz w:val="24"/>
        </w:rPr>
        <w:t>de</w:t>
      </w:r>
      <w:r w:rsidR="00867395" w:rsidRPr="00AE262F">
        <w:rPr>
          <w:sz w:val="24"/>
        </w:rPr>
        <w:t xml:space="preserve"> </w:t>
      </w:r>
      <w:r w:rsidRPr="00AE262F">
        <w:rPr>
          <w:sz w:val="24"/>
        </w:rPr>
        <w:t xml:space="preserve">5 </w:t>
      </w:r>
      <w:r w:rsidRPr="00AE262F">
        <w:rPr>
          <w:spacing w:val="-4"/>
          <w:sz w:val="24"/>
        </w:rPr>
        <w:t>ani.</w:t>
      </w:r>
    </w:p>
    <w:p w:rsidR="00D50D41" w:rsidRPr="00AB2895" w:rsidRDefault="000F745A" w:rsidP="000F745A">
      <w:pPr>
        <w:pStyle w:val="a4"/>
        <w:numPr>
          <w:ilvl w:val="1"/>
          <w:numId w:val="3"/>
        </w:numPr>
        <w:tabs>
          <w:tab w:val="left" w:pos="851"/>
        </w:tabs>
        <w:spacing w:line="360" w:lineRule="auto"/>
        <w:ind w:left="851" w:hanging="284"/>
        <w:rPr>
          <w:sz w:val="24"/>
        </w:rPr>
      </w:pPr>
      <w:r>
        <w:rPr>
          <w:sz w:val="24"/>
        </w:rPr>
        <w:t xml:space="preserve">alte </w:t>
      </w:r>
      <w:r w:rsidR="00F43EA5">
        <w:rPr>
          <w:sz w:val="24"/>
        </w:rPr>
        <w:t>atribuții prevăzute</w:t>
      </w:r>
      <w:r w:rsidR="00867395">
        <w:rPr>
          <w:sz w:val="24"/>
        </w:rPr>
        <w:t xml:space="preserve"> </w:t>
      </w:r>
      <w:r w:rsidR="00F43EA5">
        <w:rPr>
          <w:sz w:val="24"/>
        </w:rPr>
        <w:t xml:space="preserve">de </w:t>
      </w:r>
      <w:r w:rsidR="00F43EA5">
        <w:rPr>
          <w:spacing w:val="-2"/>
          <w:sz w:val="24"/>
        </w:rPr>
        <w:t>lege.</w:t>
      </w:r>
    </w:p>
    <w:p w:rsidR="00AB2895" w:rsidRDefault="00AB2895" w:rsidP="00AB2895">
      <w:pPr>
        <w:pStyle w:val="a4"/>
        <w:tabs>
          <w:tab w:val="left" w:pos="851"/>
        </w:tabs>
        <w:spacing w:line="360" w:lineRule="auto"/>
        <w:ind w:left="851" w:firstLine="0"/>
        <w:rPr>
          <w:sz w:val="24"/>
        </w:rPr>
      </w:pPr>
    </w:p>
    <w:p w:rsidR="00D50D41" w:rsidRDefault="00F43EA5" w:rsidP="00AB2895">
      <w:pPr>
        <w:pStyle w:val="11"/>
        <w:spacing w:before="1"/>
        <w:ind w:right="703"/>
        <w:rPr>
          <w:color w:val="001F5F"/>
        </w:rPr>
      </w:pPr>
      <w:r>
        <w:rPr>
          <w:color w:val="001F5F"/>
        </w:rPr>
        <w:t>Secțiunea</w:t>
      </w:r>
      <w:r w:rsidR="00867395">
        <w:rPr>
          <w:color w:val="001F5F"/>
        </w:rPr>
        <w:t xml:space="preserve"> </w:t>
      </w:r>
      <w:r>
        <w:rPr>
          <w:color w:val="001F5F"/>
        </w:rPr>
        <w:t>3.</w:t>
      </w:r>
      <w:r w:rsidR="008623D9">
        <w:rPr>
          <w:color w:val="001F5F"/>
        </w:rPr>
        <w:t xml:space="preserve"> </w:t>
      </w:r>
      <w:r>
        <w:rPr>
          <w:color w:val="001F5F"/>
        </w:rPr>
        <w:t>Reprezentarea</w:t>
      </w:r>
      <w:r w:rsidR="008623D9">
        <w:rPr>
          <w:color w:val="001F5F"/>
        </w:rPr>
        <w:t xml:space="preserve"> </w:t>
      </w:r>
      <w:r>
        <w:rPr>
          <w:color w:val="001F5F"/>
        </w:rPr>
        <w:t>statului</w:t>
      </w:r>
    </w:p>
    <w:p w:rsidR="000F745A" w:rsidRDefault="000F745A" w:rsidP="000F745A">
      <w:pPr>
        <w:pStyle w:val="11"/>
        <w:spacing w:before="1"/>
        <w:ind w:right="703"/>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lastRenderedPageBreak/>
        <w:t>Drepturile</w:t>
      </w:r>
      <w:r>
        <w:rPr>
          <w:sz w:val="24"/>
        </w:rPr>
        <w:t xml:space="preserve"> statului ca deținător de acțiuni sunt exercitate prin intermediul reprezentantului statului, desemnat în acest sens în temeiul unui act administrativ emis de către autoritatea abilitată conform prevederilor legislației.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szCs w:val="24"/>
        </w:rPr>
        <w:t>Pentru</w:t>
      </w:r>
      <w:r>
        <w:rPr>
          <w:sz w:val="24"/>
        </w:rPr>
        <w:t xml:space="preserve"> desemnare în calitate de reprezentant al statului/unității administrativ-teritoriale sunt selectați</w:t>
      </w:r>
      <w:r w:rsidR="008623D9">
        <w:rPr>
          <w:sz w:val="24"/>
        </w:rPr>
        <w:t xml:space="preserve"> </w:t>
      </w:r>
      <w:r>
        <w:rPr>
          <w:sz w:val="24"/>
        </w:rPr>
        <w:t>funcționarii</w:t>
      </w:r>
      <w:r w:rsidR="008623D9">
        <w:rPr>
          <w:sz w:val="24"/>
        </w:rPr>
        <w:t xml:space="preserve"> </w:t>
      </w:r>
      <w:r>
        <w:rPr>
          <w:sz w:val="24"/>
        </w:rPr>
        <w:t>publici</w:t>
      </w:r>
      <w:r w:rsidR="008623D9">
        <w:rPr>
          <w:sz w:val="24"/>
        </w:rPr>
        <w:t xml:space="preserve"> </w:t>
      </w:r>
      <w:r>
        <w:rPr>
          <w:sz w:val="24"/>
        </w:rPr>
        <w:t>din</w:t>
      </w:r>
      <w:r w:rsidR="008623D9">
        <w:rPr>
          <w:sz w:val="24"/>
        </w:rPr>
        <w:t xml:space="preserve"> </w:t>
      </w:r>
      <w:r>
        <w:rPr>
          <w:sz w:val="24"/>
        </w:rPr>
        <w:t>cadrul</w:t>
      </w:r>
      <w:r w:rsidR="008623D9">
        <w:rPr>
          <w:sz w:val="24"/>
        </w:rPr>
        <w:t xml:space="preserve"> </w:t>
      </w:r>
      <w:r>
        <w:rPr>
          <w:sz w:val="24"/>
        </w:rPr>
        <w:t>autorității</w:t>
      </w:r>
      <w:r w:rsidR="008623D9">
        <w:rPr>
          <w:sz w:val="24"/>
        </w:rPr>
        <w:t xml:space="preserve"> </w:t>
      </w:r>
      <w:r>
        <w:rPr>
          <w:sz w:val="24"/>
        </w:rPr>
        <w:t>abilitate/autorității</w:t>
      </w:r>
      <w:r w:rsidR="008623D9">
        <w:rPr>
          <w:sz w:val="24"/>
        </w:rPr>
        <w:t xml:space="preserve"> </w:t>
      </w:r>
      <w:r>
        <w:rPr>
          <w:sz w:val="24"/>
        </w:rPr>
        <w:t>administrației</w:t>
      </w:r>
      <w:r w:rsidR="008623D9">
        <w:rPr>
          <w:sz w:val="24"/>
        </w:rPr>
        <w:t xml:space="preserve"> </w:t>
      </w:r>
      <w:r>
        <w:rPr>
          <w:sz w:val="24"/>
        </w:rPr>
        <w:t>publice</w:t>
      </w:r>
      <w:r w:rsidR="008623D9">
        <w:rPr>
          <w:sz w:val="24"/>
        </w:rPr>
        <w:t xml:space="preserve"> </w:t>
      </w:r>
      <w:r>
        <w:rPr>
          <w:sz w:val="24"/>
        </w:rPr>
        <w:t>locale,</w:t>
      </w:r>
      <w:r w:rsidR="008623D9">
        <w:rPr>
          <w:sz w:val="24"/>
        </w:rPr>
        <w:t xml:space="preserve"> </w:t>
      </w:r>
      <w:r>
        <w:rPr>
          <w:sz w:val="24"/>
        </w:rPr>
        <w:t>cu o</w:t>
      </w:r>
      <w:r w:rsidR="008623D9">
        <w:rPr>
          <w:sz w:val="24"/>
        </w:rPr>
        <w:t xml:space="preserve"> </w:t>
      </w:r>
      <w:r>
        <w:rPr>
          <w:sz w:val="24"/>
        </w:rPr>
        <w:t>vechime</w:t>
      </w:r>
      <w:r w:rsidR="008623D9">
        <w:rPr>
          <w:sz w:val="24"/>
        </w:rPr>
        <w:t xml:space="preserve"> </w:t>
      </w:r>
      <w:r>
        <w:rPr>
          <w:sz w:val="24"/>
        </w:rPr>
        <w:t>în</w:t>
      </w:r>
      <w:r w:rsidR="008623D9">
        <w:rPr>
          <w:sz w:val="24"/>
        </w:rPr>
        <w:t xml:space="preserve"> </w:t>
      </w:r>
      <w:r>
        <w:rPr>
          <w:sz w:val="24"/>
        </w:rPr>
        <w:t>serviciul</w:t>
      </w:r>
      <w:r w:rsidR="008623D9">
        <w:rPr>
          <w:sz w:val="24"/>
        </w:rPr>
        <w:t xml:space="preserve"> </w:t>
      </w:r>
      <w:r>
        <w:rPr>
          <w:sz w:val="24"/>
        </w:rPr>
        <w:t>public</w:t>
      </w:r>
      <w:r w:rsidR="008623D9">
        <w:rPr>
          <w:sz w:val="24"/>
        </w:rPr>
        <w:t xml:space="preserve"> </w:t>
      </w:r>
      <w:r>
        <w:rPr>
          <w:sz w:val="24"/>
        </w:rPr>
        <w:t>de</w:t>
      </w:r>
      <w:r w:rsidR="008623D9">
        <w:rPr>
          <w:sz w:val="24"/>
        </w:rPr>
        <w:t xml:space="preserve"> </w:t>
      </w:r>
      <w:r>
        <w:rPr>
          <w:sz w:val="24"/>
        </w:rPr>
        <w:t>cel</w:t>
      </w:r>
      <w:r w:rsidR="008623D9">
        <w:rPr>
          <w:sz w:val="24"/>
        </w:rPr>
        <w:t xml:space="preserve"> </w:t>
      </w:r>
      <w:r>
        <w:rPr>
          <w:sz w:val="24"/>
        </w:rPr>
        <w:t>puțin</w:t>
      </w:r>
      <w:r w:rsidR="008623D9">
        <w:rPr>
          <w:sz w:val="24"/>
        </w:rPr>
        <w:t xml:space="preserve"> </w:t>
      </w:r>
      <w:r>
        <w:rPr>
          <w:sz w:val="24"/>
        </w:rPr>
        <w:t>trei</w:t>
      </w:r>
      <w:r w:rsidR="008623D9">
        <w:rPr>
          <w:sz w:val="24"/>
        </w:rPr>
        <w:t xml:space="preserve"> </w:t>
      </w:r>
      <w:r>
        <w:rPr>
          <w:sz w:val="24"/>
        </w:rPr>
        <w:t>ani.</w:t>
      </w:r>
      <w:r w:rsidR="008623D9">
        <w:rPr>
          <w:sz w:val="24"/>
        </w:rPr>
        <w:t xml:space="preserve"> </w:t>
      </w:r>
      <w:r>
        <w:rPr>
          <w:sz w:val="24"/>
        </w:rPr>
        <w:t>Selectarea</w:t>
      </w:r>
      <w:r w:rsidR="008623D9">
        <w:rPr>
          <w:sz w:val="24"/>
        </w:rPr>
        <w:t xml:space="preserve"> </w:t>
      </w:r>
      <w:r>
        <w:rPr>
          <w:sz w:val="24"/>
        </w:rPr>
        <w:t>se</w:t>
      </w:r>
      <w:r w:rsidR="008623D9">
        <w:rPr>
          <w:sz w:val="24"/>
        </w:rPr>
        <w:t xml:space="preserve"> </w:t>
      </w:r>
      <w:r>
        <w:rPr>
          <w:sz w:val="24"/>
        </w:rPr>
        <w:t>efectuează în</w:t>
      </w:r>
      <w:r w:rsidR="008623D9">
        <w:rPr>
          <w:sz w:val="24"/>
        </w:rPr>
        <w:t xml:space="preserve"> </w:t>
      </w:r>
      <w:r>
        <w:rPr>
          <w:sz w:val="24"/>
        </w:rPr>
        <w:t>baza</w:t>
      </w:r>
      <w:r w:rsidR="008623D9">
        <w:rPr>
          <w:sz w:val="24"/>
        </w:rPr>
        <w:t xml:space="preserve"> </w:t>
      </w:r>
      <w:r>
        <w:rPr>
          <w:sz w:val="24"/>
        </w:rPr>
        <w:t>unor</w:t>
      </w:r>
      <w:r w:rsidR="008623D9">
        <w:rPr>
          <w:sz w:val="24"/>
        </w:rPr>
        <w:t xml:space="preserve"> </w:t>
      </w:r>
      <w:r>
        <w:rPr>
          <w:sz w:val="24"/>
        </w:rPr>
        <w:t>proceduri</w:t>
      </w:r>
      <w:r w:rsidR="008623D9">
        <w:rPr>
          <w:sz w:val="24"/>
        </w:rPr>
        <w:t xml:space="preserve"> </w:t>
      </w:r>
      <w:r>
        <w:rPr>
          <w:sz w:val="24"/>
        </w:rPr>
        <w:t>și criterii de evaluare stabilite prin Regulamentul intern al autorității abilitate/autorității administrației publice locale.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calitate de acționar, statul poate avea doar un singur reprezentant într-o societate.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Reprezentantul statului își desfășoară activitatea participând și votând cu întreg pachetul de acțiuni ale statului la adunările generale ale societății comerciale și poate fi ales, în modul corespunzător, în calitate de membru al consiliului sau organelor de control al societății respective.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Principalele</w:t>
      </w:r>
      <w:r w:rsidR="008623D9">
        <w:rPr>
          <w:sz w:val="24"/>
        </w:rPr>
        <w:t xml:space="preserve"> </w:t>
      </w:r>
      <w:r>
        <w:rPr>
          <w:sz w:val="24"/>
        </w:rPr>
        <w:t>atribuții</w:t>
      </w:r>
      <w:r w:rsidR="008623D9">
        <w:rPr>
          <w:sz w:val="24"/>
        </w:rPr>
        <w:t xml:space="preserve"> </w:t>
      </w:r>
      <w:r>
        <w:rPr>
          <w:sz w:val="24"/>
        </w:rPr>
        <w:t>ale</w:t>
      </w:r>
      <w:r w:rsidR="008623D9">
        <w:rPr>
          <w:sz w:val="24"/>
        </w:rPr>
        <w:t xml:space="preserve"> </w:t>
      </w:r>
      <w:r>
        <w:rPr>
          <w:sz w:val="24"/>
        </w:rPr>
        <w:t>reprezentantului</w:t>
      </w:r>
      <w:r w:rsidR="008623D9">
        <w:rPr>
          <w:sz w:val="24"/>
        </w:rPr>
        <w:t xml:space="preserve"> </w:t>
      </w:r>
      <w:r>
        <w:rPr>
          <w:sz w:val="24"/>
        </w:rPr>
        <w:t>statului</w:t>
      </w:r>
      <w:r w:rsidR="008623D9">
        <w:rPr>
          <w:sz w:val="24"/>
        </w:rPr>
        <w:t xml:space="preserve"> </w:t>
      </w:r>
      <w:r>
        <w:rPr>
          <w:spacing w:val="-2"/>
          <w:sz w:val="24"/>
        </w:rPr>
        <w:t>sunt:</w:t>
      </w:r>
    </w:p>
    <w:p w:rsidR="00D50D41" w:rsidRDefault="00F43EA5" w:rsidP="000F745A">
      <w:pPr>
        <w:pStyle w:val="a4"/>
        <w:numPr>
          <w:ilvl w:val="1"/>
          <w:numId w:val="3"/>
        </w:numPr>
        <w:tabs>
          <w:tab w:val="left" w:pos="851"/>
        </w:tabs>
        <w:spacing w:line="360" w:lineRule="auto"/>
        <w:ind w:left="851" w:hanging="284"/>
        <w:rPr>
          <w:sz w:val="24"/>
        </w:rPr>
      </w:pPr>
      <w:r>
        <w:rPr>
          <w:sz w:val="24"/>
        </w:rPr>
        <w:t>controlul asupra mărimii cotei de participare publică în capitalul social</w:t>
      </w:r>
      <w:r>
        <w:rPr>
          <w:spacing w:val="-2"/>
          <w:sz w:val="24"/>
        </w:rPr>
        <w:t>;</w:t>
      </w:r>
    </w:p>
    <w:p w:rsidR="00D50D41" w:rsidRDefault="00F43EA5" w:rsidP="001024F9">
      <w:pPr>
        <w:pStyle w:val="a4"/>
        <w:numPr>
          <w:ilvl w:val="1"/>
          <w:numId w:val="3"/>
        </w:numPr>
        <w:tabs>
          <w:tab w:val="left" w:pos="851"/>
        </w:tabs>
        <w:spacing w:line="360" w:lineRule="auto"/>
        <w:ind w:left="851" w:hanging="284"/>
        <w:rPr>
          <w:sz w:val="24"/>
        </w:rPr>
      </w:pPr>
      <w:r>
        <w:rPr>
          <w:sz w:val="24"/>
        </w:rPr>
        <w:t>controlul asupra integrității și folosirii potrivit destinației a bunurilor proprietate publică, transmise societății în cauză, inclusiv în</w:t>
      </w:r>
      <w:r w:rsidR="008623D9">
        <w:rPr>
          <w:sz w:val="24"/>
        </w:rPr>
        <w:t xml:space="preserve"> </w:t>
      </w:r>
      <w:r>
        <w:rPr>
          <w:sz w:val="24"/>
        </w:rPr>
        <w:t>procesul</w:t>
      </w:r>
      <w:r w:rsidR="001024F9">
        <w:rPr>
          <w:sz w:val="24"/>
        </w:rPr>
        <w:t xml:space="preserve"> </w:t>
      </w:r>
      <w:r>
        <w:rPr>
          <w:sz w:val="24"/>
        </w:rPr>
        <w:t>privatizării, cu drept de administrare economică;</w:t>
      </w:r>
    </w:p>
    <w:p w:rsidR="00D50D41" w:rsidRDefault="00F43EA5" w:rsidP="001024F9">
      <w:pPr>
        <w:pStyle w:val="a4"/>
        <w:numPr>
          <w:ilvl w:val="1"/>
          <w:numId w:val="3"/>
        </w:numPr>
        <w:tabs>
          <w:tab w:val="left" w:pos="851"/>
        </w:tabs>
        <w:spacing w:line="360" w:lineRule="auto"/>
        <w:ind w:left="851" w:hanging="284"/>
        <w:rPr>
          <w:sz w:val="24"/>
        </w:rPr>
      </w:pPr>
      <w:r>
        <w:rPr>
          <w:sz w:val="24"/>
        </w:rPr>
        <w:t>verificarea corectitudinii calculării și transferării integrale a dividendelor pentru acțiunile deținute de stat;</w:t>
      </w:r>
    </w:p>
    <w:p w:rsidR="00D50D41" w:rsidRDefault="00F43EA5" w:rsidP="001024F9">
      <w:pPr>
        <w:pStyle w:val="a4"/>
        <w:numPr>
          <w:ilvl w:val="1"/>
          <w:numId w:val="3"/>
        </w:numPr>
        <w:tabs>
          <w:tab w:val="left" w:pos="851"/>
        </w:tabs>
        <w:spacing w:line="360" w:lineRule="auto"/>
        <w:ind w:left="851" w:hanging="284"/>
        <w:rPr>
          <w:sz w:val="24"/>
        </w:rPr>
      </w:pPr>
      <w:r>
        <w:rPr>
          <w:sz w:val="24"/>
        </w:rPr>
        <w:t>participarea în cadrul comisiilor de comercializare, casare și dare în locațiune a bunurilor societății;</w:t>
      </w:r>
    </w:p>
    <w:p w:rsidR="00D50D41" w:rsidRDefault="00F43EA5" w:rsidP="001024F9">
      <w:pPr>
        <w:pStyle w:val="a4"/>
        <w:numPr>
          <w:ilvl w:val="1"/>
          <w:numId w:val="3"/>
        </w:numPr>
        <w:tabs>
          <w:tab w:val="left" w:pos="851"/>
        </w:tabs>
        <w:spacing w:line="360" w:lineRule="auto"/>
        <w:ind w:left="851" w:hanging="284"/>
        <w:rPr>
          <w:sz w:val="24"/>
        </w:rPr>
      </w:pPr>
      <w:r>
        <w:rPr>
          <w:sz w:val="24"/>
        </w:rPr>
        <w:t>acordarea ajutorului metodologic la administrarea corporativă a societății (participarea la elaborarea regulamentelor interne, business-planurilor, modificarea și completarea actelor constitutive etc.);</w:t>
      </w:r>
    </w:p>
    <w:p w:rsidR="00D50D41" w:rsidRDefault="00F43EA5" w:rsidP="001024F9">
      <w:pPr>
        <w:pStyle w:val="a4"/>
        <w:numPr>
          <w:ilvl w:val="1"/>
          <w:numId w:val="3"/>
        </w:numPr>
        <w:tabs>
          <w:tab w:val="left" w:pos="851"/>
        </w:tabs>
        <w:spacing w:line="360" w:lineRule="auto"/>
        <w:ind w:left="851" w:hanging="284"/>
        <w:rPr>
          <w:sz w:val="24"/>
        </w:rPr>
      </w:pPr>
      <w:r>
        <w:rPr>
          <w:sz w:val="24"/>
        </w:rPr>
        <w:t>și alte competente ce nu contravin legislațieiși actelor de constituire a societățiiîn cauză, puse în sarcină, prin actul administrativ de delegare a</w:t>
      </w:r>
      <w:r w:rsidR="001024F9">
        <w:rPr>
          <w:sz w:val="24"/>
        </w:rPr>
        <w:t xml:space="preserve"> </w:t>
      </w:r>
      <w:r>
        <w:rPr>
          <w:sz w:val="24"/>
        </w:rPr>
        <w:t>împuternicirilor.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Reprezentantul</w:t>
      </w:r>
      <w:r w:rsidR="008623D9">
        <w:rPr>
          <w:sz w:val="24"/>
        </w:rPr>
        <w:t xml:space="preserve"> </w:t>
      </w:r>
      <w:r>
        <w:rPr>
          <w:sz w:val="24"/>
        </w:rPr>
        <w:t>statului este obligat să</w:t>
      </w:r>
      <w:r w:rsidR="008623D9">
        <w:rPr>
          <w:sz w:val="24"/>
        </w:rPr>
        <w:t xml:space="preserve"> </w:t>
      </w:r>
      <w:r>
        <w:rPr>
          <w:sz w:val="24"/>
        </w:rPr>
        <w:t>prezinte semestrial autorității abilitate raportul privind îndeplinirea</w:t>
      </w:r>
      <w:r w:rsidR="008623D9">
        <w:rPr>
          <w:sz w:val="24"/>
        </w:rPr>
        <w:t xml:space="preserve"> </w:t>
      </w:r>
      <w:r>
        <w:rPr>
          <w:sz w:val="24"/>
        </w:rPr>
        <w:t xml:space="preserve">funcțiilor </w:t>
      </w:r>
      <w:r>
        <w:rPr>
          <w:spacing w:val="-2"/>
          <w:sz w:val="24"/>
        </w:rPr>
        <w:t>sale.</w:t>
      </w:r>
    </w:p>
    <w:p w:rsidR="001024F9" w:rsidRDefault="00F43EA5" w:rsidP="00CE0C09">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sidRPr="001024F9">
        <w:rPr>
          <w:sz w:val="24"/>
        </w:rPr>
        <w:t>Statul este reprezentat/ă prin intermediul unor persoane în calitate</w:t>
      </w:r>
      <w:r w:rsidR="008623D9" w:rsidRPr="001024F9">
        <w:rPr>
          <w:sz w:val="24"/>
        </w:rPr>
        <w:t xml:space="preserve"> </w:t>
      </w:r>
      <w:r w:rsidRPr="001024F9">
        <w:rPr>
          <w:sz w:val="24"/>
        </w:rPr>
        <w:t>de</w:t>
      </w:r>
      <w:r w:rsidR="008623D9" w:rsidRPr="001024F9">
        <w:rPr>
          <w:sz w:val="24"/>
        </w:rPr>
        <w:t xml:space="preserve"> </w:t>
      </w:r>
      <w:r w:rsidRPr="001024F9">
        <w:rPr>
          <w:sz w:val="24"/>
        </w:rPr>
        <w:t>membri</w:t>
      </w:r>
      <w:r w:rsidR="008623D9" w:rsidRPr="001024F9">
        <w:rPr>
          <w:sz w:val="24"/>
        </w:rPr>
        <w:t xml:space="preserve"> </w:t>
      </w:r>
      <w:r w:rsidRPr="001024F9">
        <w:rPr>
          <w:sz w:val="24"/>
        </w:rPr>
        <w:t>ai</w:t>
      </w:r>
      <w:r w:rsidR="008623D9" w:rsidRPr="001024F9">
        <w:rPr>
          <w:sz w:val="24"/>
        </w:rPr>
        <w:t xml:space="preserve"> </w:t>
      </w:r>
      <w:r w:rsidRPr="001024F9">
        <w:rPr>
          <w:sz w:val="24"/>
        </w:rPr>
        <w:t>consiliului</w:t>
      </w:r>
      <w:r w:rsidR="008623D9" w:rsidRPr="001024F9">
        <w:rPr>
          <w:sz w:val="24"/>
        </w:rPr>
        <w:t xml:space="preserve"> </w:t>
      </w:r>
      <w:r w:rsidRPr="001024F9">
        <w:rPr>
          <w:sz w:val="24"/>
        </w:rPr>
        <w:t>sau</w:t>
      </w:r>
      <w:r w:rsidR="008623D9" w:rsidRPr="001024F9">
        <w:rPr>
          <w:sz w:val="24"/>
        </w:rPr>
        <w:t xml:space="preserve"> </w:t>
      </w:r>
      <w:r w:rsidR="00CE0C09" w:rsidRPr="001024F9">
        <w:rPr>
          <w:sz w:val="24"/>
        </w:rPr>
        <w:t>comisiei de cenzori</w:t>
      </w:r>
      <w:r w:rsidR="00CE0C09">
        <w:rPr>
          <w:sz w:val="24"/>
        </w:rPr>
        <w:t>/</w:t>
      </w:r>
      <w:r w:rsidRPr="001024F9">
        <w:rPr>
          <w:sz w:val="24"/>
        </w:rPr>
        <w:t>comitetului</w:t>
      </w:r>
      <w:r w:rsidR="008623D9" w:rsidRPr="001024F9">
        <w:rPr>
          <w:sz w:val="24"/>
        </w:rPr>
        <w:t xml:space="preserve"> </w:t>
      </w:r>
      <w:r w:rsidRPr="001024F9">
        <w:rPr>
          <w:sz w:val="24"/>
        </w:rPr>
        <w:t>de</w:t>
      </w:r>
      <w:r w:rsidR="008623D9" w:rsidRPr="001024F9">
        <w:rPr>
          <w:sz w:val="24"/>
        </w:rPr>
        <w:t xml:space="preserve"> </w:t>
      </w:r>
      <w:r w:rsidRPr="001024F9">
        <w:rPr>
          <w:sz w:val="24"/>
        </w:rPr>
        <w:t>audit, în temeiul hotărârii adunării generale a acționarilor societății respective, în baza propunerilor autorității abilitate care a efectuat selectarea candidaturilor la asemenea funcții conform unor proceduri transparente și criterii stabilite prin Hotărârea</w:t>
      </w:r>
      <w:r w:rsidR="008623D9" w:rsidRPr="001024F9">
        <w:rPr>
          <w:sz w:val="24"/>
        </w:rPr>
        <w:t xml:space="preserve"> </w:t>
      </w:r>
      <w:r w:rsidRPr="001024F9">
        <w:rPr>
          <w:sz w:val="24"/>
        </w:rPr>
        <w:t>Guvernului</w:t>
      </w:r>
      <w:r w:rsidR="008623D9" w:rsidRPr="001024F9">
        <w:rPr>
          <w:sz w:val="24"/>
        </w:rPr>
        <w:t xml:space="preserve"> </w:t>
      </w:r>
      <w:r w:rsidRPr="001024F9">
        <w:rPr>
          <w:sz w:val="24"/>
        </w:rPr>
        <w:t>nr.</w:t>
      </w:r>
      <w:r w:rsidR="001024F9" w:rsidRPr="001024F9">
        <w:rPr>
          <w:sz w:val="24"/>
        </w:rPr>
        <w:t xml:space="preserve"> </w:t>
      </w:r>
      <w:r w:rsidRPr="001024F9">
        <w:rPr>
          <w:sz w:val="24"/>
        </w:rPr>
        <w:t>209/2023</w:t>
      </w:r>
      <w:r w:rsidR="008623D9" w:rsidRPr="001024F9">
        <w:rPr>
          <w:sz w:val="24"/>
        </w:rPr>
        <w:t xml:space="preserve"> </w:t>
      </w:r>
      <w:r w:rsidRPr="001024F9">
        <w:rPr>
          <w:sz w:val="24"/>
        </w:rPr>
        <w:t>cu</w:t>
      </w:r>
      <w:r w:rsidR="008623D9" w:rsidRPr="001024F9">
        <w:rPr>
          <w:sz w:val="24"/>
        </w:rPr>
        <w:t xml:space="preserve"> </w:t>
      </w:r>
      <w:r w:rsidRPr="001024F9">
        <w:rPr>
          <w:sz w:val="24"/>
        </w:rPr>
        <w:t>privire</w:t>
      </w:r>
      <w:r w:rsidR="008623D9" w:rsidRPr="001024F9">
        <w:rPr>
          <w:sz w:val="24"/>
        </w:rPr>
        <w:t xml:space="preserve"> </w:t>
      </w:r>
      <w:r w:rsidRPr="001024F9">
        <w:rPr>
          <w:sz w:val="24"/>
        </w:rPr>
        <w:t>la</w:t>
      </w:r>
      <w:r w:rsidR="008623D9" w:rsidRPr="001024F9">
        <w:rPr>
          <w:sz w:val="24"/>
        </w:rPr>
        <w:t xml:space="preserve"> </w:t>
      </w:r>
      <w:r w:rsidRPr="001024F9">
        <w:rPr>
          <w:sz w:val="24"/>
        </w:rPr>
        <w:t>aprobarea</w:t>
      </w:r>
      <w:r w:rsidR="008623D9" w:rsidRPr="001024F9">
        <w:rPr>
          <w:sz w:val="24"/>
        </w:rPr>
        <w:t xml:space="preserve"> </w:t>
      </w:r>
      <w:r w:rsidRPr="001024F9">
        <w:rPr>
          <w:sz w:val="24"/>
        </w:rPr>
        <w:t>Regulamentului</w:t>
      </w:r>
      <w:r w:rsidR="008623D9" w:rsidRPr="001024F9">
        <w:rPr>
          <w:sz w:val="24"/>
        </w:rPr>
        <w:t xml:space="preserve"> </w:t>
      </w:r>
      <w:r w:rsidRPr="001024F9">
        <w:rPr>
          <w:sz w:val="24"/>
        </w:rPr>
        <w:t>privind selectarea</w:t>
      </w:r>
      <w:r w:rsidR="008623D9" w:rsidRPr="001024F9">
        <w:rPr>
          <w:sz w:val="24"/>
        </w:rPr>
        <w:t xml:space="preserve"> </w:t>
      </w:r>
      <w:r w:rsidRPr="001024F9">
        <w:rPr>
          <w:sz w:val="24"/>
        </w:rPr>
        <w:t>candidaților pentru funcția de membru al consiliului</w:t>
      </w:r>
      <w:r w:rsidR="008623D9" w:rsidRPr="001024F9">
        <w:rPr>
          <w:sz w:val="24"/>
        </w:rPr>
        <w:t xml:space="preserve"> </w:t>
      </w:r>
      <w:r w:rsidRPr="001024F9">
        <w:rPr>
          <w:sz w:val="24"/>
        </w:rPr>
        <w:t>întreprinderilor de stat și societăților comerciale</w:t>
      </w:r>
      <w:r w:rsidR="008623D9" w:rsidRPr="001024F9">
        <w:rPr>
          <w:sz w:val="24"/>
        </w:rPr>
        <w:t xml:space="preserve"> </w:t>
      </w:r>
      <w:r w:rsidRPr="001024F9">
        <w:rPr>
          <w:sz w:val="24"/>
        </w:rPr>
        <w:t>cu capital integral/majoritar de stat și condițiile de remunerare a acestora și Hotărârea Guvernului nr.</w:t>
      </w:r>
      <w:r w:rsidR="00260910">
        <w:rPr>
          <w:sz w:val="24"/>
        </w:rPr>
        <w:t xml:space="preserve"> </w:t>
      </w:r>
      <w:r w:rsidRPr="001024F9">
        <w:rPr>
          <w:sz w:val="24"/>
        </w:rPr>
        <w:t xml:space="preserve">210/2023 cu privire la aprobarea Regulamentului privind </w:t>
      </w:r>
      <w:r w:rsidRPr="001024F9">
        <w:rPr>
          <w:sz w:val="24"/>
        </w:rPr>
        <w:lastRenderedPageBreak/>
        <w:t>selectarea candidaților pentru</w:t>
      </w:r>
      <w:r w:rsidR="008623D9" w:rsidRPr="001024F9">
        <w:rPr>
          <w:sz w:val="24"/>
        </w:rPr>
        <w:t xml:space="preserve"> </w:t>
      </w:r>
      <w:r w:rsidRPr="001024F9">
        <w:rPr>
          <w:sz w:val="24"/>
        </w:rPr>
        <w:t>funcția</w:t>
      </w:r>
      <w:r w:rsidR="008623D9" w:rsidRPr="001024F9">
        <w:rPr>
          <w:sz w:val="24"/>
        </w:rPr>
        <w:t xml:space="preserve"> </w:t>
      </w:r>
      <w:r w:rsidRPr="001024F9">
        <w:rPr>
          <w:sz w:val="24"/>
        </w:rPr>
        <w:t>de</w:t>
      </w:r>
      <w:r w:rsidR="008623D9" w:rsidRPr="001024F9">
        <w:rPr>
          <w:sz w:val="24"/>
        </w:rPr>
        <w:t xml:space="preserve"> </w:t>
      </w:r>
      <w:r w:rsidRPr="001024F9">
        <w:rPr>
          <w:sz w:val="24"/>
        </w:rPr>
        <w:t>membru</w:t>
      </w:r>
      <w:r w:rsidR="008623D9" w:rsidRPr="001024F9">
        <w:rPr>
          <w:sz w:val="24"/>
        </w:rPr>
        <w:t xml:space="preserve"> </w:t>
      </w:r>
      <w:r w:rsidRPr="001024F9">
        <w:rPr>
          <w:sz w:val="24"/>
        </w:rPr>
        <w:t>al</w:t>
      </w:r>
      <w:r w:rsidR="008623D9" w:rsidRPr="001024F9">
        <w:rPr>
          <w:sz w:val="24"/>
        </w:rPr>
        <w:t xml:space="preserve"> </w:t>
      </w:r>
      <w:r w:rsidRPr="001024F9">
        <w:rPr>
          <w:sz w:val="24"/>
        </w:rPr>
        <w:t>comitetului</w:t>
      </w:r>
      <w:r w:rsidR="008623D9" w:rsidRPr="001024F9">
        <w:rPr>
          <w:sz w:val="24"/>
        </w:rPr>
        <w:t xml:space="preserve"> </w:t>
      </w:r>
      <w:r w:rsidRPr="001024F9">
        <w:rPr>
          <w:sz w:val="24"/>
        </w:rPr>
        <w:t>de</w:t>
      </w:r>
      <w:r w:rsidR="008623D9" w:rsidRPr="001024F9">
        <w:rPr>
          <w:sz w:val="24"/>
        </w:rPr>
        <w:t xml:space="preserve"> </w:t>
      </w:r>
      <w:r w:rsidRPr="001024F9">
        <w:rPr>
          <w:sz w:val="24"/>
        </w:rPr>
        <w:t>audit</w:t>
      </w:r>
      <w:r w:rsidR="008623D9" w:rsidRPr="001024F9">
        <w:rPr>
          <w:sz w:val="24"/>
        </w:rPr>
        <w:t xml:space="preserve"> </w:t>
      </w:r>
      <w:r w:rsidRPr="001024F9">
        <w:rPr>
          <w:sz w:val="24"/>
        </w:rPr>
        <w:t>pentru</w:t>
      </w:r>
      <w:r w:rsidR="008623D9" w:rsidRPr="001024F9">
        <w:rPr>
          <w:sz w:val="24"/>
        </w:rPr>
        <w:t xml:space="preserve"> </w:t>
      </w:r>
      <w:r w:rsidRPr="001024F9">
        <w:rPr>
          <w:sz w:val="24"/>
        </w:rPr>
        <w:t>entități</w:t>
      </w:r>
      <w:r w:rsidR="008623D9" w:rsidRPr="001024F9">
        <w:rPr>
          <w:sz w:val="24"/>
        </w:rPr>
        <w:t xml:space="preserve"> </w:t>
      </w:r>
      <w:r w:rsidRPr="001024F9">
        <w:rPr>
          <w:sz w:val="24"/>
        </w:rPr>
        <w:t>de</w:t>
      </w:r>
      <w:r w:rsidR="008623D9" w:rsidRPr="001024F9">
        <w:rPr>
          <w:sz w:val="24"/>
        </w:rPr>
        <w:t xml:space="preserve"> </w:t>
      </w:r>
      <w:r w:rsidRPr="001024F9">
        <w:rPr>
          <w:sz w:val="24"/>
        </w:rPr>
        <w:t>interes</w:t>
      </w:r>
      <w:r w:rsidR="001024F9" w:rsidRPr="001024F9">
        <w:rPr>
          <w:sz w:val="24"/>
        </w:rPr>
        <w:t xml:space="preserve"> </w:t>
      </w:r>
      <w:r w:rsidRPr="001024F9">
        <w:rPr>
          <w:sz w:val="24"/>
        </w:rPr>
        <w:t>public</w:t>
      </w:r>
      <w:r w:rsidR="008623D9" w:rsidRPr="001024F9">
        <w:rPr>
          <w:sz w:val="24"/>
        </w:rPr>
        <w:t xml:space="preserve"> </w:t>
      </w:r>
      <w:r w:rsidRPr="001024F9">
        <w:rPr>
          <w:sz w:val="24"/>
        </w:rPr>
        <w:t>cu</w:t>
      </w:r>
      <w:r w:rsidR="008623D9" w:rsidRPr="001024F9">
        <w:rPr>
          <w:sz w:val="24"/>
        </w:rPr>
        <w:t xml:space="preserve"> </w:t>
      </w:r>
      <w:r w:rsidRPr="001024F9">
        <w:rPr>
          <w:sz w:val="24"/>
        </w:rPr>
        <w:t>capital</w:t>
      </w:r>
      <w:r w:rsidR="008623D9" w:rsidRPr="001024F9">
        <w:rPr>
          <w:sz w:val="24"/>
        </w:rPr>
        <w:t xml:space="preserve"> </w:t>
      </w:r>
      <w:r w:rsidRPr="001024F9">
        <w:rPr>
          <w:sz w:val="24"/>
        </w:rPr>
        <w:t>de</w:t>
      </w:r>
      <w:r w:rsidR="008623D9" w:rsidRPr="001024F9">
        <w:rPr>
          <w:sz w:val="24"/>
        </w:rPr>
        <w:t xml:space="preserve"> </w:t>
      </w:r>
      <w:r w:rsidRPr="001024F9">
        <w:rPr>
          <w:sz w:val="24"/>
        </w:rPr>
        <w:t>stat</w:t>
      </w:r>
      <w:r w:rsidR="008623D9" w:rsidRPr="001024F9">
        <w:rPr>
          <w:sz w:val="24"/>
        </w:rPr>
        <w:t xml:space="preserve"> </w:t>
      </w:r>
      <w:r w:rsidRPr="001024F9">
        <w:rPr>
          <w:sz w:val="24"/>
        </w:rPr>
        <w:t>și al comisiei de cenzori/</w:t>
      </w:r>
      <w:r w:rsidR="00CE0C09" w:rsidRPr="00CE0C09">
        <w:rPr>
          <w:sz w:val="24"/>
        </w:rPr>
        <w:t xml:space="preserve">comitetului de audit </w:t>
      </w:r>
      <w:r w:rsidR="00CE0C09">
        <w:rPr>
          <w:sz w:val="24"/>
        </w:rPr>
        <w:t>/</w:t>
      </w:r>
      <w:r w:rsidRPr="001024F9">
        <w:rPr>
          <w:sz w:val="24"/>
        </w:rPr>
        <w:t>cenzorului întreprinderilor de stat și condițiile de remunerare a acestora.</w:t>
      </w:r>
    </w:p>
    <w:p w:rsidR="00D50D41" w:rsidRPr="001024F9"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1024F9">
        <w:rPr>
          <w:sz w:val="24"/>
        </w:rPr>
        <w:t>Persoana</w:t>
      </w:r>
      <w:r w:rsidR="008623D9" w:rsidRPr="001024F9">
        <w:rPr>
          <w:sz w:val="24"/>
        </w:rPr>
        <w:t xml:space="preserve"> </w:t>
      </w:r>
      <w:r w:rsidRPr="001024F9">
        <w:rPr>
          <w:sz w:val="24"/>
        </w:rPr>
        <w:t>care</w:t>
      </w:r>
      <w:r w:rsidR="008623D9" w:rsidRPr="001024F9">
        <w:rPr>
          <w:sz w:val="24"/>
        </w:rPr>
        <w:t xml:space="preserve"> </w:t>
      </w:r>
      <w:r w:rsidRPr="001024F9">
        <w:rPr>
          <w:sz w:val="24"/>
        </w:rPr>
        <w:t>desfășoară</w:t>
      </w:r>
      <w:r w:rsidR="008623D9" w:rsidRPr="001024F9">
        <w:rPr>
          <w:sz w:val="24"/>
        </w:rPr>
        <w:t xml:space="preserve"> </w:t>
      </w:r>
      <w:r w:rsidRPr="001024F9">
        <w:rPr>
          <w:sz w:val="24"/>
        </w:rPr>
        <w:t>activitate</w:t>
      </w:r>
      <w:r w:rsidR="008623D9" w:rsidRPr="001024F9">
        <w:rPr>
          <w:sz w:val="24"/>
        </w:rPr>
        <w:t xml:space="preserve"> </w:t>
      </w:r>
      <w:r w:rsidRPr="001024F9">
        <w:rPr>
          <w:sz w:val="24"/>
        </w:rPr>
        <w:t>de</w:t>
      </w:r>
      <w:r w:rsidR="008623D9" w:rsidRPr="001024F9">
        <w:rPr>
          <w:sz w:val="24"/>
        </w:rPr>
        <w:t xml:space="preserve"> </w:t>
      </w:r>
      <w:r w:rsidRPr="001024F9">
        <w:rPr>
          <w:sz w:val="24"/>
        </w:rPr>
        <w:t>reprezentarea</w:t>
      </w:r>
      <w:r w:rsidR="008623D9" w:rsidRPr="001024F9">
        <w:rPr>
          <w:sz w:val="24"/>
        </w:rPr>
        <w:t xml:space="preserve"> </w:t>
      </w:r>
      <w:r w:rsidRPr="001024F9">
        <w:rPr>
          <w:sz w:val="24"/>
        </w:rPr>
        <w:t>statului în societatea beneficiază de indemnizație lunară și recompensă anuală din profitul net obținut de societate în perioada de gestiune în mărimea stabilită de adunarea generală.</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Mărimea</w:t>
      </w:r>
      <w:r w:rsidR="007024CD">
        <w:rPr>
          <w:sz w:val="24"/>
        </w:rPr>
        <w:t xml:space="preserve"> </w:t>
      </w:r>
      <w:r>
        <w:rPr>
          <w:sz w:val="24"/>
        </w:rPr>
        <w:t>recompensei</w:t>
      </w:r>
      <w:r w:rsidR="007024CD">
        <w:rPr>
          <w:sz w:val="24"/>
        </w:rPr>
        <w:t xml:space="preserve"> </w:t>
      </w:r>
      <w:r>
        <w:rPr>
          <w:sz w:val="24"/>
        </w:rPr>
        <w:t>anuale</w:t>
      </w:r>
      <w:r w:rsidR="007024CD">
        <w:rPr>
          <w:sz w:val="24"/>
        </w:rPr>
        <w:t xml:space="preserve"> </w:t>
      </w:r>
      <w:r>
        <w:rPr>
          <w:sz w:val="24"/>
        </w:rPr>
        <w:t>nu</w:t>
      </w:r>
      <w:r w:rsidR="007024CD">
        <w:rPr>
          <w:sz w:val="24"/>
        </w:rPr>
        <w:t xml:space="preserve"> </w:t>
      </w:r>
      <w:r>
        <w:rPr>
          <w:sz w:val="24"/>
        </w:rPr>
        <w:t>poate</w:t>
      </w:r>
      <w:r w:rsidR="007024CD">
        <w:rPr>
          <w:sz w:val="24"/>
        </w:rPr>
        <w:t xml:space="preserve"> </w:t>
      </w:r>
      <w:r>
        <w:rPr>
          <w:sz w:val="24"/>
        </w:rPr>
        <w:t>de</w:t>
      </w:r>
      <w:r w:rsidR="007024CD">
        <w:rPr>
          <w:sz w:val="24"/>
        </w:rPr>
        <w:t xml:space="preserve">pășit </w:t>
      </w:r>
      <w:r>
        <w:rPr>
          <w:sz w:val="24"/>
        </w:rPr>
        <w:t>la</w:t>
      </w:r>
      <w:r w:rsidR="007024CD">
        <w:rPr>
          <w:sz w:val="24"/>
        </w:rPr>
        <w:t xml:space="preserve"> </w:t>
      </w:r>
      <w:r>
        <w:rPr>
          <w:sz w:val="24"/>
        </w:rPr>
        <w:t>fonul</w:t>
      </w:r>
      <w:r w:rsidR="007024CD">
        <w:rPr>
          <w:sz w:val="24"/>
        </w:rPr>
        <w:t xml:space="preserve"> </w:t>
      </w:r>
      <w:r>
        <w:rPr>
          <w:sz w:val="24"/>
        </w:rPr>
        <w:t>de</w:t>
      </w:r>
      <w:r w:rsidR="007024CD">
        <w:rPr>
          <w:sz w:val="24"/>
        </w:rPr>
        <w:t xml:space="preserve"> </w:t>
      </w:r>
      <w:r>
        <w:rPr>
          <w:sz w:val="24"/>
        </w:rPr>
        <w:t>1</w:t>
      </w:r>
      <w:r w:rsidR="001024F9">
        <w:rPr>
          <w:sz w:val="24"/>
        </w:rPr>
        <w:t xml:space="preserve"> </w:t>
      </w:r>
      <w:r>
        <w:rPr>
          <w:sz w:val="24"/>
        </w:rPr>
        <w:t>la</w:t>
      </w:r>
      <w:r w:rsidR="007024CD">
        <w:rPr>
          <w:sz w:val="24"/>
        </w:rPr>
        <w:t xml:space="preserve"> </w:t>
      </w:r>
      <w:r>
        <w:rPr>
          <w:sz w:val="24"/>
        </w:rPr>
        <w:t>sută</w:t>
      </w:r>
      <w:r w:rsidR="007024CD">
        <w:rPr>
          <w:sz w:val="24"/>
        </w:rPr>
        <w:t xml:space="preserve"> </w:t>
      </w:r>
      <w:r>
        <w:rPr>
          <w:sz w:val="24"/>
        </w:rPr>
        <w:t>din</w:t>
      </w:r>
      <w:r w:rsidR="007024CD">
        <w:rPr>
          <w:sz w:val="24"/>
        </w:rPr>
        <w:t xml:space="preserve"> </w:t>
      </w:r>
      <w:r>
        <w:rPr>
          <w:sz w:val="24"/>
        </w:rPr>
        <w:t>mărime</w:t>
      </w:r>
      <w:r w:rsidR="007024CD">
        <w:rPr>
          <w:sz w:val="24"/>
        </w:rPr>
        <w:t xml:space="preserve"> </w:t>
      </w:r>
      <w:r>
        <w:rPr>
          <w:sz w:val="24"/>
        </w:rPr>
        <w:t>a</w:t>
      </w:r>
      <w:r w:rsidR="007024CD">
        <w:rPr>
          <w:sz w:val="24"/>
        </w:rPr>
        <w:t xml:space="preserve"> </w:t>
      </w:r>
      <w:r>
        <w:rPr>
          <w:sz w:val="24"/>
        </w:rPr>
        <w:t>profitului</w:t>
      </w:r>
      <w:r w:rsidR="007024CD">
        <w:rPr>
          <w:sz w:val="24"/>
        </w:rPr>
        <w:t xml:space="preserve"> </w:t>
      </w:r>
      <w:r>
        <w:rPr>
          <w:sz w:val="24"/>
        </w:rPr>
        <w:t>net anual obținut de societate, dar individualizat pentru fiecare persoană care desfășoară activitate de reprezentare</w:t>
      </w:r>
      <w:r w:rsidR="001024F9">
        <w:rPr>
          <w:sz w:val="24"/>
        </w:rPr>
        <w:t xml:space="preserve"> </w:t>
      </w:r>
      <w:r>
        <w:rPr>
          <w:sz w:val="24"/>
        </w:rPr>
        <w:t>a</w:t>
      </w:r>
      <w:r w:rsidR="007024CD">
        <w:rPr>
          <w:sz w:val="24"/>
        </w:rPr>
        <w:t xml:space="preserve"> </w:t>
      </w:r>
      <w:r>
        <w:rPr>
          <w:sz w:val="24"/>
        </w:rPr>
        <w:t>statului</w:t>
      </w:r>
      <w:r w:rsidR="001024F9">
        <w:rPr>
          <w:sz w:val="24"/>
        </w:rPr>
        <w:t xml:space="preserve"> </w:t>
      </w:r>
      <w:r>
        <w:rPr>
          <w:sz w:val="24"/>
        </w:rPr>
        <w:t>–</w:t>
      </w:r>
      <w:r w:rsidR="001024F9">
        <w:rPr>
          <w:sz w:val="24"/>
        </w:rPr>
        <w:t xml:space="preserve"> </w:t>
      </w:r>
      <w:r>
        <w:rPr>
          <w:sz w:val="24"/>
        </w:rPr>
        <w:t>nu</w:t>
      </w:r>
      <w:r w:rsidR="001024F9">
        <w:rPr>
          <w:sz w:val="24"/>
        </w:rPr>
        <w:t xml:space="preserve"> </w:t>
      </w:r>
      <w:r>
        <w:rPr>
          <w:sz w:val="24"/>
        </w:rPr>
        <w:t>mai</w:t>
      </w:r>
      <w:r w:rsidR="007024CD">
        <w:rPr>
          <w:sz w:val="24"/>
        </w:rPr>
        <w:t xml:space="preserve"> </w:t>
      </w:r>
      <w:r>
        <w:rPr>
          <w:sz w:val="24"/>
        </w:rPr>
        <w:t>mult</w:t>
      </w:r>
      <w:r w:rsidR="007024CD">
        <w:rPr>
          <w:sz w:val="24"/>
        </w:rPr>
        <w:t xml:space="preserve"> </w:t>
      </w:r>
      <w:r>
        <w:rPr>
          <w:sz w:val="24"/>
        </w:rPr>
        <w:t>de</w:t>
      </w:r>
      <w:r w:rsidR="007024CD">
        <w:rPr>
          <w:sz w:val="24"/>
        </w:rPr>
        <w:t xml:space="preserve"> </w:t>
      </w:r>
      <w:r>
        <w:rPr>
          <w:sz w:val="24"/>
        </w:rPr>
        <w:t>două</w:t>
      </w:r>
      <w:r w:rsidR="007024CD">
        <w:rPr>
          <w:sz w:val="24"/>
        </w:rPr>
        <w:t xml:space="preserve"> </w:t>
      </w:r>
      <w:r>
        <w:rPr>
          <w:sz w:val="24"/>
        </w:rPr>
        <w:t>salarii</w:t>
      </w:r>
      <w:r w:rsidR="007024CD">
        <w:rPr>
          <w:sz w:val="24"/>
        </w:rPr>
        <w:t xml:space="preserve"> </w:t>
      </w:r>
      <w:r>
        <w:rPr>
          <w:sz w:val="24"/>
        </w:rPr>
        <w:t>medii</w:t>
      </w:r>
      <w:r w:rsidR="007024CD">
        <w:rPr>
          <w:sz w:val="24"/>
        </w:rPr>
        <w:t xml:space="preserve"> </w:t>
      </w:r>
      <w:r>
        <w:rPr>
          <w:sz w:val="24"/>
        </w:rPr>
        <w:t>lunare</w:t>
      </w:r>
      <w:r w:rsidR="007024CD">
        <w:rPr>
          <w:sz w:val="24"/>
        </w:rPr>
        <w:t xml:space="preserve"> </w:t>
      </w:r>
      <w:r>
        <w:rPr>
          <w:sz w:val="24"/>
        </w:rPr>
        <w:t>pe societate pe anul precedent, în limita plafonului menționat.</w:t>
      </w:r>
    </w:p>
    <w:p w:rsidR="00D50D41" w:rsidRDefault="00D50D41">
      <w:pPr>
        <w:pStyle w:val="a3"/>
        <w:spacing w:before="45"/>
        <w:ind w:left="0" w:firstLine="0"/>
        <w:jc w:val="left"/>
      </w:pPr>
    </w:p>
    <w:p w:rsidR="00D50D41" w:rsidRDefault="00F43EA5" w:rsidP="001421F6">
      <w:pPr>
        <w:pStyle w:val="11"/>
        <w:rPr>
          <w:rFonts w:ascii="Arial"/>
          <w:color w:val="001F5F"/>
          <w:spacing w:val="-2"/>
        </w:rPr>
      </w:pPr>
      <w:r>
        <w:rPr>
          <w:color w:val="001F5F"/>
        </w:rPr>
        <w:t>Capitolul</w:t>
      </w:r>
      <w:r w:rsidR="007024CD">
        <w:rPr>
          <w:color w:val="001F5F"/>
        </w:rPr>
        <w:t xml:space="preserve"> </w:t>
      </w:r>
      <w:r>
        <w:rPr>
          <w:color w:val="001F5F"/>
        </w:rPr>
        <w:t>III.</w:t>
      </w:r>
      <w:r w:rsidR="001421F6">
        <w:rPr>
          <w:color w:val="001F5F"/>
        </w:rPr>
        <w:t xml:space="preserve"> </w:t>
      </w:r>
      <w:r>
        <w:rPr>
          <w:rFonts w:ascii="Arial"/>
          <w:color w:val="001F5F"/>
        </w:rPr>
        <w:t>ORGANELE</w:t>
      </w:r>
      <w:r w:rsidR="007024CD">
        <w:rPr>
          <w:rFonts w:ascii="Arial"/>
          <w:color w:val="001F5F"/>
        </w:rPr>
        <w:t xml:space="preserve"> </w:t>
      </w:r>
      <w:r>
        <w:rPr>
          <w:rFonts w:ascii="Arial"/>
          <w:color w:val="001F5F"/>
        </w:rPr>
        <w:t>DE</w:t>
      </w:r>
      <w:r w:rsidR="007024CD">
        <w:rPr>
          <w:rFonts w:ascii="Arial"/>
          <w:color w:val="001F5F"/>
        </w:rPr>
        <w:t xml:space="preserve"> </w:t>
      </w:r>
      <w:r>
        <w:rPr>
          <w:rFonts w:ascii="Arial"/>
          <w:color w:val="001F5F"/>
          <w:spacing w:val="-2"/>
        </w:rPr>
        <w:t>CONDUCERE</w:t>
      </w:r>
    </w:p>
    <w:p w:rsidR="001421F6" w:rsidRDefault="001421F6" w:rsidP="001421F6">
      <w:pPr>
        <w:pStyle w:val="11"/>
        <w:rPr>
          <w:rFonts w:ascii="Arial"/>
        </w:rPr>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Organele de conducere ale S.A</w:t>
      </w:r>
      <w:r w:rsidR="001421F6">
        <w:rPr>
          <w:sz w:val="24"/>
        </w:rPr>
        <w:t xml:space="preserve">. „Drumuri Cahul” </w:t>
      </w:r>
      <w:r>
        <w:rPr>
          <w:spacing w:val="-2"/>
          <w:sz w:val="24"/>
        </w:rPr>
        <w:t>sunt:</w:t>
      </w:r>
    </w:p>
    <w:p w:rsidR="00D50D41" w:rsidRDefault="00F43EA5" w:rsidP="001421F6">
      <w:pPr>
        <w:pStyle w:val="a4"/>
        <w:numPr>
          <w:ilvl w:val="1"/>
          <w:numId w:val="3"/>
        </w:numPr>
        <w:tabs>
          <w:tab w:val="left" w:pos="851"/>
        </w:tabs>
        <w:spacing w:line="360" w:lineRule="auto"/>
        <w:ind w:left="851" w:hanging="284"/>
        <w:rPr>
          <w:sz w:val="24"/>
        </w:rPr>
      </w:pPr>
      <w:r>
        <w:rPr>
          <w:sz w:val="24"/>
        </w:rPr>
        <w:t>Adunarea</w:t>
      </w:r>
      <w:r w:rsidR="007024CD">
        <w:rPr>
          <w:sz w:val="24"/>
        </w:rPr>
        <w:t xml:space="preserve"> </w:t>
      </w:r>
      <w:r>
        <w:rPr>
          <w:sz w:val="24"/>
        </w:rPr>
        <w:t>generală a</w:t>
      </w:r>
      <w:r>
        <w:rPr>
          <w:spacing w:val="-2"/>
          <w:sz w:val="24"/>
        </w:rPr>
        <w:t xml:space="preserve"> acționarilor</w:t>
      </w:r>
      <w:r w:rsidR="001421F6">
        <w:rPr>
          <w:spacing w:val="-2"/>
          <w:sz w:val="24"/>
        </w:rPr>
        <w:t>;</w:t>
      </w:r>
    </w:p>
    <w:p w:rsidR="00D50D41" w:rsidRDefault="00F43EA5" w:rsidP="001421F6">
      <w:pPr>
        <w:pStyle w:val="a4"/>
        <w:numPr>
          <w:ilvl w:val="1"/>
          <w:numId w:val="3"/>
        </w:numPr>
        <w:tabs>
          <w:tab w:val="left" w:pos="851"/>
        </w:tabs>
        <w:spacing w:line="360" w:lineRule="auto"/>
        <w:ind w:left="851" w:hanging="284"/>
        <w:rPr>
          <w:sz w:val="24"/>
        </w:rPr>
      </w:pPr>
      <w:r>
        <w:rPr>
          <w:sz w:val="24"/>
        </w:rPr>
        <w:t>Consiliul</w:t>
      </w:r>
      <w:r w:rsidR="007024CD">
        <w:rPr>
          <w:sz w:val="24"/>
        </w:rPr>
        <w:t xml:space="preserve"> </w:t>
      </w:r>
      <w:r>
        <w:rPr>
          <w:sz w:val="24"/>
        </w:rPr>
        <w:t>societății</w:t>
      </w:r>
      <w:r w:rsidR="001421F6">
        <w:rPr>
          <w:sz w:val="24"/>
        </w:rPr>
        <w:t xml:space="preserve"> </w:t>
      </w:r>
      <w:r>
        <w:rPr>
          <w:sz w:val="24"/>
        </w:rPr>
        <w:t>(încontinuare</w:t>
      </w:r>
      <w:r w:rsidRPr="001421F6">
        <w:rPr>
          <w:sz w:val="24"/>
        </w:rPr>
        <w:t>Consiliu)</w:t>
      </w:r>
      <w:r w:rsidR="001421F6">
        <w:rPr>
          <w:sz w:val="24"/>
        </w:rPr>
        <w:t>;</w:t>
      </w:r>
    </w:p>
    <w:p w:rsidR="00D50D41" w:rsidRDefault="00F43EA5" w:rsidP="001421F6">
      <w:pPr>
        <w:pStyle w:val="a4"/>
        <w:numPr>
          <w:ilvl w:val="1"/>
          <w:numId w:val="3"/>
        </w:numPr>
        <w:tabs>
          <w:tab w:val="left" w:pos="851"/>
        </w:tabs>
        <w:spacing w:line="360" w:lineRule="auto"/>
        <w:ind w:left="851" w:hanging="284"/>
        <w:rPr>
          <w:sz w:val="24"/>
        </w:rPr>
      </w:pPr>
      <w:r>
        <w:rPr>
          <w:sz w:val="24"/>
        </w:rPr>
        <w:t>Organul</w:t>
      </w:r>
      <w:r w:rsidR="007024CD">
        <w:rPr>
          <w:sz w:val="24"/>
        </w:rPr>
        <w:t xml:space="preserve"> </w:t>
      </w:r>
      <w:r>
        <w:rPr>
          <w:spacing w:val="-2"/>
          <w:sz w:val="24"/>
        </w:rPr>
        <w:t>executiv.</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Structura, atribuțiile, modul de constituire și de funcționare a organelor de conducere sunt stabilite în conformitate cu prevederile </w:t>
      </w:r>
      <w:r>
        <w:rPr>
          <w:i/>
          <w:sz w:val="24"/>
        </w:rPr>
        <w:t xml:space="preserve">Legii nr. 1134/1997 privind societățile pe acțiuni </w:t>
      </w:r>
      <w:r>
        <w:rPr>
          <w:sz w:val="24"/>
        </w:rPr>
        <w:t>și sunt detaliate în cadrul regulamentelor interne ale societății.</w:t>
      </w:r>
    </w:p>
    <w:p w:rsidR="00D50D41" w:rsidRDefault="00D50D41">
      <w:pPr>
        <w:pStyle w:val="a3"/>
        <w:spacing w:before="1"/>
        <w:ind w:left="0" w:firstLine="0"/>
        <w:jc w:val="left"/>
      </w:pPr>
    </w:p>
    <w:p w:rsidR="00D50D41" w:rsidRDefault="00F43EA5">
      <w:pPr>
        <w:pStyle w:val="11"/>
        <w:ind w:right="224"/>
        <w:rPr>
          <w:color w:val="001F5F"/>
          <w:spacing w:val="-2"/>
        </w:rPr>
      </w:pPr>
      <w:r>
        <w:rPr>
          <w:color w:val="001F5F"/>
        </w:rPr>
        <w:t>Secțiunea</w:t>
      </w:r>
      <w:r w:rsidR="007024CD">
        <w:rPr>
          <w:color w:val="001F5F"/>
        </w:rPr>
        <w:t xml:space="preserve"> </w:t>
      </w:r>
      <w:r>
        <w:rPr>
          <w:color w:val="001F5F"/>
        </w:rPr>
        <w:t>1.</w:t>
      </w:r>
      <w:r w:rsidR="007024CD">
        <w:rPr>
          <w:color w:val="001F5F"/>
        </w:rPr>
        <w:t xml:space="preserve"> </w:t>
      </w:r>
      <w:r>
        <w:rPr>
          <w:color w:val="001F5F"/>
        </w:rPr>
        <w:t>Adunarea</w:t>
      </w:r>
      <w:r w:rsidR="007024CD">
        <w:rPr>
          <w:color w:val="001F5F"/>
        </w:rPr>
        <w:t xml:space="preserve"> </w:t>
      </w:r>
      <w:r>
        <w:rPr>
          <w:color w:val="001F5F"/>
        </w:rPr>
        <w:t>generalăa</w:t>
      </w:r>
      <w:r>
        <w:rPr>
          <w:color w:val="001F5F"/>
          <w:spacing w:val="-2"/>
        </w:rPr>
        <w:t xml:space="preserve"> acționarilor/asociațiilor</w:t>
      </w:r>
    </w:p>
    <w:p w:rsidR="001421F6" w:rsidRDefault="001421F6">
      <w:pPr>
        <w:pStyle w:val="11"/>
        <w:ind w:right="224"/>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Adunarea</w:t>
      </w:r>
      <w:r w:rsidR="007024CD">
        <w:rPr>
          <w:sz w:val="24"/>
        </w:rPr>
        <w:t xml:space="preserve"> </w:t>
      </w:r>
      <w:r>
        <w:rPr>
          <w:sz w:val="24"/>
        </w:rPr>
        <w:t>generală</w:t>
      </w:r>
      <w:r w:rsidR="007024CD">
        <w:rPr>
          <w:sz w:val="24"/>
        </w:rPr>
        <w:t xml:space="preserve"> </w:t>
      </w:r>
      <w:r>
        <w:rPr>
          <w:sz w:val="24"/>
        </w:rPr>
        <w:t>ordinară</w:t>
      </w:r>
      <w:r w:rsidR="007024CD">
        <w:rPr>
          <w:sz w:val="24"/>
        </w:rPr>
        <w:t xml:space="preserve"> </w:t>
      </w:r>
      <w:r>
        <w:rPr>
          <w:sz w:val="24"/>
        </w:rPr>
        <w:t>anuală</w:t>
      </w:r>
      <w:r w:rsidR="001421F6">
        <w:rPr>
          <w:sz w:val="24"/>
        </w:rPr>
        <w:t xml:space="preserve"> </w:t>
      </w:r>
      <w:r>
        <w:rPr>
          <w:sz w:val="24"/>
        </w:rPr>
        <w:t>(în</w:t>
      </w:r>
      <w:r w:rsidR="001421F6">
        <w:rPr>
          <w:sz w:val="24"/>
        </w:rPr>
        <w:t xml:space="preserve"> </w:t>
      </w:r>
      <w:r>
        <w:rPr>
          <w:sz w:val="24"/>
        </w:rPr>
        <w:t>continuare</w:t>
      </w:r>
      <w:r w:rsidR="001421F6">
        <w:rPr>
          <w:sz w:val="24"/>
        </w:rPr>
        <w:t xml:space="preserve"> – </w:t>
      </w:r>
      <w:r>
        <w:rPr>
          <w:sz w:val="24"/>
        </w:rPr>
        <w:t>adunare</w:t>
      </w:r>
      <w:r w:rsidR="001421F6">
        <w:rPr>
          <w:sz w:val="24"/>
        </w:rPr>
        <w:t xml:space="preserve"> </w:t>
      </w:r>
      <w:r>
        <w:rPr>
          <w:sz w:val="24"/>
        </w:rPr>
        <w:t>generală)</w:t>
      </w:r>
      <w:r w:rsidR="007024CD">
        <w:rPr>
          <w:sz w:val="24"/>
        </w:rPr>
        <w:t xml:space="preserve"> </w:t>
      </w:r>
      <w:r>
        <w:rPr>
          <w:sz w:val="24"/>
        </w:rPr>
        <w:t>a</w:t>
      </w:r>
      <w:r w:rsidR="007024CD">
        <w:rPr>
          <w:sz w:val="24"/>
        </w:rPr>
        <w:t xml:space="preserve"> </w:t>
      </w:r>
      <w:r>
        <w:rPr>
          <w:sz w:val="24"/>
        </w:rPr>
        <w:t>acționarilor se ține cel puțin o dată pe an, iar cele extraordinare ori de câte ori este necesar.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w:t>
      </w:r>
      <w:r w:rsidR="007024CD">
        <w:rPr>
          <w:sz w:val="24"/>
        </w:rPr>
        <w:t xml:space="preserve"> </w:t>
      </w:r>
      <w:r>
        <w:rPr>
          <w:sz w:val="24"/>
        </w:rPr>
        <w:t>cazul</w:t>
      </w:r>
      <w:r w:rsidR="007024CD">
        <w:rPr>
          <w:sz w:val="24"/>
        </w:rPr>
        <w:t xml:space="preserve"> </w:t>
      </w:r>
      <w:r>
        <w:rPr>
          <w:sz w:val="24"/>
        </w:rPr>
        <w:t>în</w:t>
      </w:r>
      <w:r w:rsidR="007024CD">
        <w:rPr>
          <w:sz w:val="24"/>
        </w:rPr>
        <w:t xml:space="preserve"> </w:t>
      </w:r>
      <w:r>
        <w:rPr>
          <w:sz w:val="24"/>
        </w:rPr>
        <w:t>care</w:t>
      </w:r>
      <w:r w:rsidR="007024CD">
        <w:rPr>
          <w:sz w:val="24"/>
        </w:rPr>
        <w:t xml:space="preserve"> </w:t>
      </w:r>
      <w:r>
        <w:rPr>
          <w:sz w:val="24"/>
        </w:rPr>
        <w:t>numărul</w:t>
      </w:r>
      <w:r w:rsidR="007024CD">
        <w:rPr>
          <w:sz w:val="24"/>
        </w:rPr>
        <w:t xml:space="preserve"> </w:t>
      </w:r>
      <w:r>
        <w:rPr>
          <w:sz w:val="24"/>
        </w:rPr>
        <w:t>acționarilor</w:t>
      </w:r>
      <w:r w:rsidR="007024CD">
        <w:rPr>
          <w:sz w:val="24"/>
        </w:rPr>
        <w:t xml:space="preserve"> </w:t>
      </w:r>
      <w:r>
        <w:rPr>
          <w:sz w:val="24"/>
        </w:rPr>
        <w:t>nu</w:t>
      </w:r>
      <w:r w:rsidR="007024CD">
        <w:rPr>
          <w:sz w:val="24"/>
        </w:rPr>
        <w:t xml:space="preserve"> </w:t>
      </w:r>
      <w:r>
        <w:rPr>
          <w:sz w:val="24"/>
        </w:rPr>
        <w:t>este</w:t>
      </w:r>
      <w:r w:rsidR="007024CD">
        <w:rPr>
          <w:sz w:val="24"/>
        </w:rPr>
        <w:t xml:space="preserve"> </w:t>
      </w:r>
      <w:r>
        <w:rPr>
          <w:sz w:val="24"/>
        </w:rPr>
        <w:t>mai</w:t>
      </w:r>
      <w:r w:rsidR="007024CD">
        <w:rPr>
          <w:sz w:val="24"/>
        </w:rPr>
        <w:t xml:space="preserve"> </w:t>
      </w:r>
      <w:r>
        <w:rPr>
          <w:sz w:val="24"/>
        </w:rPr>
        <w:t>mare</w:t>
      </w:r>
      <w:r w:rsidR="007024CD">
        <w:rPr>
          <w:sz w:val="24"/>
        </w:rPr>
        <w:t xml:space="preserve"> </w:t>
      </w:r>
      <w:r>
        <w:rPr>
          <w:sz w:val="24"/>
        </w:rPr>
        <w:t>de</w:t>
      </w:r>
      <w:r w:rsidR="007024CD">
        <w:rPr>
          <w:sz w:val="24"/>
        </w:rPr>
        <w:t xml:space="preserve"> </w:t>
      </w:r>
      <w:r>
        <w:rPr>
          <w:sz w:val="24"/>
        </w:rPr>
        <w:t>unu,</w:t>
      </w:r>
      <w:r w:rsidR="007024CD">
        <w:rPr>
          <w:sz w:val="24"/>
        </w:rPr>
        <w:t xml:space="preserve"> </w:t>
      </w:r>
      <w:r>
        <w:rPr>
          <w:sz w:val="24"/>
        </w:rPr>
        <w:t>hotărârea adunării generale a acționarilor se consideră hotărârea unipersonală luată de acest acționar</w:t>
      </w:r>
      <w:r w:rsidR="007024CD">
        <w:rPr>
          <w:sz w:val="24"/>
        </w:rPr>
        <w:t xml:space="preserve"> </w:t>
      </w:r>
      <w:r>
        <w:rPr>
          <w:sz w:val="24"/>
        </w:rPr>
        <w:t>care</w:t>
      </w:r>
      <w:r w:rsidR="007024CD">
        <w:rPr>
          <w:sz w:val="24"/>
        </w:rPr>
        <w:t xml:space="preserve"> </w:t>
      </w:r>
      <w:r>
        <w:rPr>
          <w:sz w:val="24"/>
        </w:rPr>
        <w:t>poate</w:t>
      </w:r>
      <w:r w:rsidR="007024CD">
        <w:rPr>
          <w:sz w:val="24"/>
        </w:rPr>
        <w:t xml:space="preserve"> </w:t>
      </w:r>
      <w:r>
        <w:rPr>
          <w:sz w:val="24"/>
        </w:rPr>
        <w:t>avea</w:t>
      </w:r>
      <w:r w:rsidR="007024CD">
        <w:rPr>
          <w:sz w:val="24"/>
        </w:rPr>
        <w:t xml:space="preserve"> </w:t>
      </w:r>
      <w:r>
        <w:rPr>
          <w:sz w:val="24"/>
        </w:rPr>
        <w:t>loc</w:t>
      </w:r>
      <w:r w:rsidR="007024CD">
        <w:rPr>
          <w:sz w:val="24"/>
        </w:rPr>
        <w:t xml:space="preserve"> </w:t>
      </w:r>
      <w:r>
        <w:rPr>
          <w:sz w:val="24"/>
        </w:rPr>
        <w:t>şi</w:t>
      </w:r>
      <w:r w:rsidR="007024CD">
        <w:rPr>
          <w:sz w:val="24"/>
        </w:rPr>
        <w:t xml:space="preserve"> </w:t>
      </w:r>
      <w:r>
        <w:rPr>
          <w:sz w:val="24"/>
        </w:rPr>
        <w:t>fără</w:t>
      </w:r>
      <w:r w:rsidR="007024CD">
        <w:rPr>
          <w:sz w:val="24"/>
        </w:rPr>
        <w:t xml:space="preserve"> </w:t>
      </w:r>
      <w:r>
        <w:rPr>
          <w:sz w:val="24"/>
        </w:rPr>
        <w:t>respectarea</w:t>
      </w:r>
      <w:r w:rsidR="007024CD">
        <w:rPr>
          <w:sz w:val="24"/>
        </w:rPr>
        <w:t xml:space="preserve"> </w:t>
      </w:r>
      <w:r>
        <w:rPr>
          <w:sz w:val="24"/>
        </w:rPr>
        <w:t>procedurilor</w:t>
      </w:r>
      <w:r w:rsidR="007024CD">
        <w:rPr>
          <w:sz w:val="24"/>
        </w:rPr>
        <w:t xml:space="preserve"> </w:t>
      </w:r>
      <w:r>
        <w:rPr>
          <w:sz w:val="24"/>
        </w:rPr>
        <w:t>de</w:t>
      </w:r>
      <w:r w:rsidR="007024CD">
        <w:rPr>
          <w:sz w:val="24"/>
        </w:rPr>
        <w:t xml:space="preserve"> </w:t>
      </w:r>
      <w:r>
        <w:rPr>
          <w:sz w:val="24"/>
        </w:rPr>
        <w:t>convocarea</w:t>
      </w:r>
      <w:r w:rsidR="007024CD">
        <w:rPr>
          <w:sz w:val="24"/>
        </w:rPr>
        <w:t xml:space="preserve"> </w:t>
      </w:r>
      <w:r>
        <w:rPr>
          <w:sz w:val="24"/>
        </w:rPr>
        <w:t>adunării</w:t>
      </w:r>
      <w:r w:rsidR="007024CD">
        <w:rPr>
          <w:sz w:val="24"/>
        </w:rPr>
        <w:t xml:space="preserve"> </w:t>
      </w:r>
      <w:r>
        <w:rPr>
          <w:sz w:val="24"/>
        </w:rPr>
        <w:t>generale a acționarilor.</w:t>
      </w:r>
    </w:p>
    <w:p w:rsidR="00D50D41" w:rsidRPr="001421F6"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Adunarea</w:t>
      </w:r>
      <w:r w:rsidR="007024CD">
        <w:rPr>
          <w:sz w:val="24"/>
        </w:rPr>
        <w:t xml:space="preserve"> </w:t>
      </w:r>
      <w:r>
        <w:rPr>
          <w:sz w:val="24"/>
        </w:rPr>
        <w:t>generală</w:t>
      </w:r>
      <w:r w:rsidR="007024CD">
        <w:rPr>
          <w:sz w:val="24"/>
        </w:rPr>
        <w:t xml:space="preserve"> </w:t>
      </w:r>
      <w:r w:rsidRPr="001421F6">
        <w:rPr>
          <w:sz w:val="24"/>
        </w:rPr>
        <w:t>ordinară</w:t>
      </w:r>
      <w:r w:rsidR="007024CD" w:rsidRPr="001421F6">
        <w:rPr>
          <w:sz w:val="24"/>
        </w:rPr>
        <w:t xml:space="preserve"> </w:t>
      </w:r>
      <w:r w:rsidRPr="001421F6">
        <w:rPr>
          <w:sz w:val="24"/>
        </w:rPr>
        <w:t>anuală</w:t>
      </w:r>
      <w:r w:rsidR="007024CD" w:rsidRPr="001421F6">
        <w:rPr>
          <w:sz w:val="24"/>
        </w:rPr>
        <w:t xml:space="preserve"> </w:t>
      </w:r>
      <w:r w:rsidRPr="001421F6">
        <w:rPr>
          <w:sz w:val="24"/>
        </w:rPr>
        <w:t>a</w:t>
      </w:r>
      <w:r w:rsidR="007024CD" w:rsidRPr="001421F6">
        <w:rPr>
          <w:sz w:val="24"/>
        </w:rPr>
        <w:t xml:space="preserve"> </w:t>
      </w:r>
      <w:r w:rsidRPr="001421F6">
        <w:rPr>
          <w:sz w:val="24"/>
        </w:rPr>
        <w:t>acționarilor</w:t>
      </w:r>
      <w:r w:rsidR="007024CD" w:rsidRPr="001421F6">
        <w:rPr>
          <w:sz w:val="24"/>
        </w:rPr>
        <w:t xml:space="preserve"> </w:t>
      </w:r>
      <w:r w:rsidRPr="001421F6">
        <w:rPr>
          <w:sz w:val="24"/>
        </w:rPr>
        <w:t>este</w:t>
      </w:r>
      <w:r w:rsidR="007024CD" w:rsidRPr="001421F6">
        <w:rPr>
          <w:sz w:val="24"/>
        </w:rPr>
        <w:t xml:space="preserve"> </w:t>
      </w:r>
      <w:r w:rsidRPr="001421F6">
        <w:rPr>
          <w:sz w:val="24"/>
        </w:rPr>
        <w:t>convocată</w:t>
      </w:r>
      <w:r w:rsidR="007024CD" w:rsidRPr="001421F6">
        <w:rPr>
          <w:sz w:val="24"/>
        </w:rPr>
        <w:t xml:space="preserve"> </w:t>
      </w:r>
      <w:r w:rsidRPr="001421F6">
        <w:rPr>
          <w:sz w:val="24"/>
        </w:rPr>
        <w:t>nu</w:t>
      </w:r>
      <w:r w:rsidR="001421F6" w:rsidRPr="001421F6">
        <w:rPr>
          <w:sz w:val="24"/>
        </w:rPr>
        <w:t xml:space="preserve"> </w:t>
      </w:r>
      <w:r w:rsidRPr="001421F6">
        <w:rPr>
          <w:sz w:val="24"/>
        </w:rPr>
        <w:t>mai</w:t>
      </w:r>
      <w:r w:rsidR="007024CD" w:rsidRPr="001421F6">
        <w:rPr>
          <w:sz w:val="24"/>
        </w:rPr>
        <w:t xml:space="preserve"> </w:t>
      </w:r>
      <w:r w:rsidRPr="001421F6">
        <w:rPr>
          <w:sz w:val="24"/>
        </w:rPr>
        <w:t>devreme de o lună şi nu mai târziu de două luni de la data primirii de către Biroul Național de Statistică a situațiilor financiare ale</w:t>
      </w:r>
      <w:r w:rsidR="001421F6">
        <w:rPr>
          <w:sz w:val="24"/>
        </w:rPr>
        <w:t xml:space="preserve"> </w:t>
      </w:r>
      <w:r w:rsidRPr="001421F6">
        <w:rPr>
          <w:sz w:val="24"/>
        </w:rPr>
        <w:t>societății pe acțiuni.</w:t>
      </w:r>
    </w:p>
    <w:p w:rsidR="00D50D41" w:rsidRPr="001421F6"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Ordinea</w:t>
      </w:r>
      <w:r w:rsidR="007024CD">
        <w:rPr>
          <w:sz w:val="24"/>
        </w:rPr>
        <w:t xml:space="preserve"> </w:t>
      </w:r>
      <w:r>
        <w:rPr>
          <w:sz w:val="24"/>
        </w:rPr>
        <w:t>de</w:t>
      </w:r>
      <w:r w:rsidR="007024CD">
        <w:rPr>
          <w:sz w:val="24"/>
        </w:rPr>
        <w:t xml:space="preserve"> </w:t>
      </w:r>
      <w:r>
        <w:rPr>
          <w:sz w:val="24"/>
        </w:rPr>
        <w:t>convocare</w:t>
      </w:r>
      <w:r w:rsidR="007024CD">
        <w:rPr>
          <w:sz w:val="24"/>
        </w:rPr>
        <w:t xml:space="preserve"> </w:t>
      </w:r>
      <w:r>
        <w:rPr>
          <w:sz w:val="24"/>
        </w:rPr>
        <w:t>şi</w:t>
      </w:r>
      <w:r w:rsidR="007024CD">
        <w:rPr>
          <w:sz w:val="24"/>
        </w:rPr>
        <w:t xml:space="preserve"> </w:t>
      </w:r>
      <w:r>
        <w:rPr>
          <w:sz w:val="24"/>
        </w:rPr>
        <w:t>tinerea</w:t>
      </w:r>
      <w:r w:rsidR="007024CD">
        <w:rPr>
          <w:sz w:val="24"/>
        </w:rPr>
        <w:t xml:space="preserve"> </w:t>
      </w:r>
      <w:r>
        <w:rPr>
          <w:sz w:val="24"/>
        </w:rPr>
        <w:t>adunării</w:t>
      </w:r>
      <w:r w:rsidR="007024CD">
        <w:rPr>
          <w:sz w:val="24"/>
        </w:rPr>
        <w:t xml:space="preserve"> </w:t>
      </w:r>
      <w:r>
        <w:rPr>
          <w:sz w:val="24"/>
        </w:rPr>
        <w:t>generale,</w:t>
      </w:r>
      <w:r w:rsidR="007024CD">
        <w:rPr>
          <w:sz w:val="24"/>
        </w:rPr>
        <w:t xml:space="preserve"> </w:t>
      </w:r>
      <w:r>
        <w:rPr>
          <w:sz w:val="24"/>
        </w:rPr>
        <w:t>precum</w:t>
      </w:r>
      <w:r w:rsidR="007024CD">
        <w:rPr>
          <w:sz w:val="24"/>
        </w:rPr>
        <w:t xml:space="preserve"> </w:t>
      </w:r>
      <w:r>
        <w:rPr>
          <w:sz w:val="24"/>
        </w:rPr>
        <w:t>şi</w:t>
      </w:r>
      <w:r w:rsidR="007024CD">
        <w:rPr>
          <w:sz w:val="24"/>
        </w:rPr>
        <w:t xml:space="preserve"> </w:t>
      </w:r>
      <w:r>
        <w:rPr>
          <w:sz w:val="24"/>
        </w:rPr>
        <w:t>ordinea</w:t>
      </w:r>
      <w:r w:rsidR="007024CD">
        <w:rPr>
          <w:sz w:val="24"/>
        </w:rPr>
        <w:t xml:space="preserve"> </w:t>
      </w:r>
      <w:r>
        <w:rPr>
          <w:sz w:val="24"/>
        </w:rPr>
        <w:t>de</w:t>
      </w:r>
      <w:r w:rsidR="007024CD">
        <w:rPr>
          <w:sz w:val="24"/>
        </w:rPr>
        <w:t xml:space="preserve"> </w:t>
      </w:r>
      <w:r>
        <w:rPr>
          <w:sz w:val="24"/>
        </w:rPr>
        <w:t>adoptare</w:t>
      </w:r>
      <w:r w:rsidR="001421F6">
        <w:rPr>
          <w:sz w:val="24"/>
        </w:rPr>
        <w:t xml:space="preserve"> </w:t>
      </w:r>
      <w:r>
        <w:rPr>
          <w:sz w:val="24"/>
        </w:rPr>
        <w:t>a</w:t>
      </w:r>
      <w:r w:rsidR="007024CD">
        <w:rPr>
          <w:sz w:val="24"/>
        </w:rPr>
        <w:t xml:space="preserve"> </w:t>
      </w:r>
      <w:r w:rsidRPr="001421F6">
        <w:rPr>
          <w:sz w:val="24"/>
        </w:rPr>
        <w:t>hotărârilor</w:t>
      </w:r>
      <w:r w:rsidR="001421F6">
        <w:rPr>
          <w:sz w:val="24"/>
        </w:rPr>
        <w:t xml:space="preserve"> </w:t>
      </w:r>
      <w:r w:rsidR="007024CD" w:rsidRPr="001421F6">
        <w:rPr>
          <w:sz w:val="24"/>
        </w:rPr>
        <w:t>d</w:t>
      </w:r>
      <w:r w:rsidRPr="001421F6">
        <w:rPr>
          <w:sz w:val="24"/>
        </w:rPr>
        <w:t>e</w:t>
      </w:r>
      <w:r w:rsidR="007024CD" w:rsidRPr="001421F6">
        <w:rPr>
          <w:sz w:val="24"/>
        </w:rPr>
        <w:t xml:space="preserve"> </w:t>
      </w:r>
      <w:r w:rsidRPr="001421F6">
        <w:rPr>
          <w:sz w:val="24"/>
        </w:rPr>
        <w:t>către</w:t>
      </w:r>
      <w:r w:rsidR="007024CD" w:rsidRPr="001421F6">
        <w:rPr>
          <w:sz w:val="24"/>
        </w:rPr>
        <w:t xml:space="preserve"> </w:t>
      </w:r>
      <w:r w:rsidRPr="001421F6">
        <w:rPr>
          <w:sz w:val="24"/>
        </w:rPr>
        <w:t>adunarea</w:t>
      </w:r>
      <w:r w:rsidR="007024CD" w:rsidRPr="001421F6">
        <w:rPr>
          <w:sz w:val="24"/>
        </w:rPr>
        <w:t xml:space="preserve"> </w:t>
      </w:r>
      <w:r w:rsidRPr="001421F6">
        <w:rPr>
          <w:sz w:val="24"/>
        </w:rPr>
        <w:t>generală</w:t>
      </w:r>
      <w:r w:rsidR="007024CD" w:rsidRPr="001421F6">
        <w:rPr>
          <w:sz w:val="24"/>
        </w:rPr>
        <w:t xml:space="preserve"> </w:t>
      </w:r>
      <w:r w:rsidRPr="001421F6">
        <w:rPr>
          <w:sz w:val="24"/>
        </w:rPr>
        <w:t>a</w:t>
      </w:r>
      <w:r w:rsidR="001421F6">
        <w:rPr>
          <w:sz w:val="24"/>
        </w:rPr>
        <w:t xml:space="preserve"> </w:t>
      </w:r>
      <w:r w:rsidRPr="001421F6">
        <w:rPr>
          <w:sz w:val="24"/>
        </w:rPr>
        <w:t>acționarilor</w:t>
      </w:r>
      <w:r w:rsidR="007024CD" w:rsidRPr="001421F6">
        <w:rPr>
          <w:sz w:val="24"/>
        </w:rPr>
        <w:t xml:space="preserve"> </w:t>
      </w:r>
      <w:r w:rsidRPr="001421F6">
        <w:rPr>
          <w:sz w:val="24"/>
        </w:rPr>
        <w:t>va</w:t>
      </w:r>
      <w:r w:rsidR="007024CD" w:rsidRPr="001421F6">
        <w:rPr>
          <w:sz w:val="24"/>
        </w:rPr>
        <w:t xml:space="preserve"> </w:t>
      </w:r>
      <w:r w:rsidRPr="001421F6">
        <w:rPr>
          <w:sz w:val="24"/>
        </w:rPr>
        <w:t>ave</w:t>
      </w:r>
      <w:r w:rsidR="007024CD" w:rsidRPr="001421F6">
        <w:rPr>
          <w:sz w:val="24"/>
        </w:rPr>
        <w:t xml:space="preserve"> </w:t>
      </w:r>
      <w:r w:rsidRPr="001421F6">
        <w:rPr>
          <w:sz w:val="24"/>
        </w:rPr>
        <w:t>aloc</w:t>
      </w:r>
      <w:r w:rsidR="007024CD" w:rsidRPr="001421F6">
        <w:rPr>
          <w:sz w:val="24"/>
        </w:rPr>
        <w:t xml:space="preserve"> </w:t>
      </w:r>
      <w:r w:rsidRPr="001421F6">
        <w:rPr>
          <w:sz w:val="24"/>
        </w:rPr>
        <w:t>în conformitate</w:t>
      </w:r>
      <w:r w:rsidR="009A257B" w:rsidRPr="001421F6">
        <w:rPr>
          <w:sz w:val="24"/>
        </w:rPr>
        <w:t xml:space="preserve"> </w:t>
      </w:r>
      <w:r w:rsidRPr="001421F6">
        <w:rPr>
          <w:sz w:val="24"/>
        </w:rPr>
        <w:t>cu prevederile Legii nr. 1134/1997</w:t>
      </w:r>
      <w:r w:rsidR="001421F6">
        <w:rPr>
          <w:sz w:val="24"/>
        </w:rPr>
        <w:t xml:space="preserve"> </w:t>
      </w:r>
      <w:r w:rsidRPr="001421F6">
        <w:rPr>
          <w:sz w:val="24"/>
        </w:rPr>
        <w:t>şi Statutul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Hotărârile adunării generale în chestiunile ce ţin de atribuțiile ei sînt obligatorii pentru organele de conducere şi acționarii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Pentru acționarii minoritari adunarea generală oferă oportunitatea de a obține informații privind </w:t>
      </w:r>
      <w:r>
        <w:rPr>
          <w:sz w:val="24"/>
        </w:rPr>
        <w:lastRenderedPageBreak/>
        <w:t>activitatea societății și de a adresa întrebări organelor de conducere și de control ale societății în conformitate cu atribuțiile acestora. Prin participarea la adunarea generală, acționarul își exercită dreptul său de a fi implicat în managementul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Adunarea generală ia decizii în materie de guvernanță corporativă conform prevederilor legislației</w:t>
      </w:r>
      <w:r w:rsidR="001421F6">
        <w:rPr>
          <w:sz w:val="24"/>
        </w:rPr>
        <w:t xml:space="preserve"> </w:t>
      </w:r>
      <w:r>
        <w:rPr>
          <w:sz w:val="24"/>
        </w:rPr>
        <w:t>asupra chestiunilor ce țin de competența exclusivă a acesteia, inclusiv cu privire la:</w:t>
      </w:r>
    </w:p>
    <w:p w:rsidR="00D50D41" w:rsidRDefault="001421F6" w:rsidP="001421F6">
      <w:pPr>
        <w:pStyle w:val="a4"/>
        <w:numPr>
          <w:ilvl w:val="1"/>
          <w:numId w:val="3"/>
        </w:numPr>
        <w:tabs>
          <w:tab w:val="left" w:pos="851"/>
        </w:tabs>
        <w:spacing w:line="360" w:lineRule="auto"/>
        <w:ind w:left="851" w:hanging="284"/>
        <w:rPr>
          <w:sz w:val="24"/>
        </w:rPr>
      </w:pPr>
      <w:r>
        <w:rPr>
          <w:sz w:val="24"/>
        </w:rPr>
        <w:t xml:space="preserve">aprobarea </w:t>
      </w:r>
      <w:r w:rsidR="00F43EA5">
        <w:rPr>
          <w:sz w:val="24"/>
        </w:rPr>
        <w:t>statutului</w:t>
      </w:r>
      <w:r w:rsidR="009A257B">
        <w:rPr>
          <w:sz w:val="24"/>
        </w:rPr>
        <w:t xml:space="preserve"> </w:t>
      </w:r>
      <w:r w:rsidR="00F43EA5">
        <w:rPr>
          <w:sz w:val="24"/>
        </w:rPr>
        <w:t>societății sau</w:t>
      </w:r>
      <w:r w:rsidR="009A257B">
        <w:rPr>
          <w:sz w:val="24"/>
        </w:rPr>
        <w:t xml:space="preserve"> </w:t>
      </w:r>
      <w:r w:rsidR="00F43EA5">
        <w:rPr>
          <w:sz w:val="24"/>
        </w:rPr>
        <w:t>a</w:t>
      </w:r>
      <w:r w:rsidR="009A257B">
        <w:rPr>
          <w:sz w:val="24"/>
        </w:rPr>
        <w:t xml:space="preserve"> </w:t>
      </w:r>
      <w:r w:rsidR="00F43EA5">
        <w:rPr>
          <w:sz w:val="24"/>
        </w:rPr>
        <w:t>modificărilor</w:t>
      </w:r>
      <w:r w:rsidR="009A257B">
        <w:rPr>
          <w:sz w:val="24"/>
        </w:rPr>
        <w:t xml:space="preserve"> </w:t>
      </w:r>
      <w:r w:rsidR="00F43EA5">
        <w:rPr>
          <w:sz w:val="24"/>
        </w:rPr>
        <w:t>şi</w:t>
      </w:r>
      <w:r w:rsidR="009A257B">
        <w:rPr>
          <w:sz w:val="24"/>
        </w:rPr>
        <w:t xml:space="preserve"> </w:t>
      </w:r>
      <w:r w:rsidR="00F43EA5">
        <w:rPr>
          <w:sz w:val="24"/>
        </w:rPr>
        <w:t>completărilor</w:t>
      </w:r>
      <w:r w:rsidR="009A257B">
        <w:rPr>
          <w:sz w:val="24"/>
        </w:rPr>
        <w:t xml:space="preserve"> </w:t>
      </w:r>
      <w:r w:rsidR="00F43EA5">
        <w:rPr>
          <w:sz w:val="24"/>
        </w:rPr>
        <w:t xml:space="preserve">în </w:t>
      </w:r>
      <w:r w:rsidR="00F43EA5" w:rsidRPr="001421F6">
        <w:rPr>
          <w:sz w:val="24"/>
        </w:rPr>
        <w:t>statut;</w:t>
      </w:r>
    </w:p>
    <w:p w:rsidR="00D50D41" w:rsidRDefault="001421F6" w:rsidP="001421F6">
      <w:pPr>
        <w:pStyle w:val="a4"/>
        <w:numPr>
          <w:ilvl w:val="1"/>
          <w:numId w:val="3"/>
        </w:numPr>
        <w:tabs>
          <w:tab w:val="left" w:pos="851"/>
        </w:tabs>
        <w:spacing w:line="360" w:lineRule="auto"/>
        <w:ind w:left="851" w:hanging="284"/>
        <w:rPr>
          <w:sz w:val="24"/>
        </w:rPr>
      </w:pPr>
      <w:r>
        <w:rPr>
          <w:sz w:val="24"/>
        </w:rPr>
        <w:t xml:space="preserve">aprobarea </w:t>
      </w:r>
      <w:r w:rsidR="00F43EA5">
        <w:rPr>
          <w:sz w:val="24"/>
        </w:rPr>
        <w:t>codului</w:t>
      </w:r>
      <w:r w:rsidR="009A257B">
        <w:rPr>
          <w:sz w:val="24"/>
        </w:rPr>
        <w:t xml:space="preserve"> </w:t>
      </w:r>
      <w:r w:rsidR="00F43EA5">
        <w:rPr>
          <w:sz w:val="24"/>
        </w:rPr>
        <w:t>guvernanței</w:t>
      </w:r>
      <w:r w:rsidR="009A257B">
        <w:rPr>
          <w:sz w:val="24"/>
        </w:rPr>
        <w:t xml:space="preserve"> </w:t>
      </w:r>
      <w:r w:rsidR="00F43EA5">
        <w:rPr>
          <w:sz w:val="24"/>
        </w:rPr>
        <w:t>corporative,</w:t>
      </w:r>
      <w:r w:rsidR="009A257B">
        <w:rPr>
          <w:sz w:val="24"/>
        </w:rPr>
        <w:t xml:space="preserve"> </w:t>
      </w:r>
      <w:r w:rsidR="00F43EA5">
        <w:rPr>
          <w:sz w:val="24"/>
        </w:rPr>
        <w:t>precum</w:t>
      </w:r>
      <w:r w:rsidR="009A257B">
        <w:rPr>
          <w:sz w:val="24"/>
        </w:rPr>
        <w:t xml:space="preserve"> </w:t>
      </w:r>
      <w:r w:rsidR="00F43EA5">
        <w:rPr>
          <w:sz w:val="24"/>
        </w:rPr>
        <w:t>şi</w:t>
      </w:r>
      <w:r w:rsidR="009A257B">
        <w:rPr>
          <w:sz w:val="24"/>
        </w:rPr>
        <w:t xml:space="preserve"> </w:t>
      </w:r>
      <w:r w:rsidR="00F43EA5">
        <w:rPr>
          <w:sz w:val="24"/>
        </w:rPr>
        <w:t>modificarea</w:t>
      </w:r>
      <w:r w:rsidR="009A257B">
        <w:rPr>
          <w:sz w:val="24"/>
        </w:rPr>
        <w:t xml:space="preserve"> </w:t>
      </w:r>
      <w:r w:rsidR="00F43EA5">
        <w:rPr>
          <w:sz w:val="24"/>
        </w:rPr>
        <w:t>sau</w:t>
      </w:r>
      <w:r w:rsidR="009A257B">
        <w:rPr>
          <w:sz w:val="24"/>
        </w:rPr>
        <w:t xml:space="preserve"> </w:t>
      </w:r>
      <w:r w:rsidR="00F43EA5">
        <w:rPr>
          <w:sz w:val="24"/>
        </w:rPr>
        <w:t xml:space="preserve">completarea </w:t>
      </w:r>
      <w:r w:rsidR="00F43EA5" w:rsidRPr="001421F6">
        <w:rPr>
          <w:sz w:val="24"/>
        </w:rPr>
        <w:t>acestuia;</w:t>
      </w:r>
    </w:p>
    <w:p w:rsidR="00D50D41" w:rsidRDefault="001421F6" w:rsidP="001421F6">
      <w:pPr>
        <w:pStyle w:val="a4"/>
        <w:numPr>
          <w:ilvl w:val="1"/>
          <w:numId w:val="3"/>
        </w:numPr>
        <w:tabs>
          <w:tab w:val="left" w:pos="851"/>
        </w:tabs>
        <w:spacing w:line="360" w:lineRule="auto"/>
        <w:ind w:left="851" w:hanging="284"/>
        <w:rPr>
          <w:sz w:val="24"/>
        </w:rPr>
      </w:pPr>
      <w:r>
        <w:rPr>
          <w:sz w:val="24"/>
        </w:rPr>
        <w:t xml:space="preserve">aprobarea </w:t>
      </w:r>
      <w:r w:rsidR="00F43EA5">
        <w:rPr>
          <w:sz w:val="24"/>
        </w:rPr>
        <w:t>hotărârii</w:t>
      </w:r>
      <w:r w:rsidR="009A257B">
        <w:rPr>
          <w:sz w:val="24"/>
        </w:rPr>
        <w:t xml:space="preserve"> </w:t>
      </w:r>
      <w:r w:rsidR="00F43EA5">
        <w:rPr>
          <w:sz w:val="24"/>
        </w:rPr>
        <w:t>cu</w:t>
      </w:r>
      <w:r w:rsidR="009A257B">
        <w:rPr>
          <w:sz w:val="24"/>
        </w:rPr>
        <w:t xml:space="preserve"> </w:t>
      </w:r>
      <w:r w:rsidR="00F43EA5">
        <w:rPr>
          <w:sz w:val="24"/>
        </w:rPr>
        <w:t>privire</w:t>
      </w:r>
      <w:r w:rsidR="009A257B">
        <w:rPr>
          <w:sz w:val="24"/>
        </w:rPr>
        <w:t xml:space="preserve"> </w:t>
      </w:r>
      <w:r w:rsidR="00F43EA5">
        <w:rPr>
          <w:sz w:val="24"/>
        </w:rPr>
        <w:t>la</w:t>
      </w:r>
      <w:r w:rsidR="009A257B">
        <w:rPr>
          <w:sz w:val="24"/>
        </w:rPr>
        <w:t xml:space="preserve"> </w:t>
      </w:r>
      <w:r w:rsidR="00F43EA5">
        <w:rPr>
          <w:sz w:val="24"/>
        </w:rPr>
        <w:t>modificarea capitalului</w:t>
      </w:r>
      <w:r w:rsidR="009A257B">
        <w:rPr>
          <w:sz w:val="24"/>
        </w:rPr>
        <w:t xml:space="preserve"> </w:t>
      </w:r>
      <w:r w:rsidR="00F43EA5" w:rsidRPr="001421F6">
        <w:rPr>
          <w:sz w:val="24"/>
        </w:rPr>
        <w:t>social;</w:t>
      </w:r>
    </w:p>
    <w:p w:rsidR="00D50D41" w:rsidRDefault="001421F6" w:rsidP="001421F6">
      <w:pPr>
        <w:pStyle w:val="a4"/>
        <w:numPr>
          <w:ilvl w:val="1"/>
          <w:numId w:val="3"/>
        </w:numPr>
        <w:tabs>
          <w:tab w:val="left" w:pos="851"/>
        </w:tabs>
        <w:spacing w:line="360" w:lineRule="auto"/>
        <w:ind w:left="851" w:hanging="284"/>
        <w:rPr>
          <w:sz w:val="24"/>
        </w:rPr>
      </w:pPr>
      <w:r>
        <w:rPr>
          <w:sz w:val="24"/>
        </w:rPr>
        <w:t xml:space="preserve">aprobarea </w:t>
      </w:r>
      <w:r w:rsidR="00F43EA5">
        <w:rPr>
          <w:rFonts w:ascii="Georgia" w:hAnsi="Georgia"/>
          <w:sz w:val="24"/>
        </w:rPr>
        <w:t>modului</w:t>
      </w:r>
      <w:r w:rsidR="009A257B">
        <w:rPr>
          <w:rFonts w:ascii="Georgia" w:hAnsi="Georgia"/>
          <w:sz w:val="24"/>
        </w:rPr>
        <w:t xml:space="preserve"> </w:t>
      </w:r>
      <w:r w:rsidR="00F43EA5">
        <w:rPr>
          <w:rFonts w:ascii="Georgia" w:hAnsi="Georgia"/>
          <w:sz w:val="24"/>
        </w:rPr>
        <w:t>de</w:t>
      </w:r>
      <w:r w:rsidR="009A257B">
        <w:rPr>
          <w:rFonts w:ascii="Georgia" w:hAnsi="Georgia"/>
          <w:sz w:val="24"/>
        </w:rPr>
        <w:t xml:space="preserve"> </w:t>
      </w:r>
      <w:r w:rsidR="00F43EA5">
        <w:rPr>
          <w:rFonts w:ascii="Georgia" w:hAnsi="Georgia"/>
          <w:sz w:val="24"/>
        </w:rPr>
        <w:t>asigurare</w:t>
      </w:r>
      <w:r>
        <w:rPr>
          <w:rFonts w:ascii="Georgia" w:hAnsi="Georgia"/>
          <w:sz w:val="24"/>
        </w:rPr>
        <w:t xml:space="preserve"> </w:t>
      </w:r>
      <w:r w:rsidR="00F43EA5">
        <w:rPr>
          <w:rFonts w:ascii="Georgia" w:hAnsi="Georgia"/>
          <w:sz w:val="24"/>
        </w:rPr>
        <w:t>a</w:t>
      </w:r>
      <w:r w:rsidR="009A257B">
        <w:rPr>
          <w:rFonts w:ascii="Georgia" w:hAnsi="Georgia"/>
          <w:sz w:val="24"/>
        </w:rPr>
        <w:t xml:space="preserve"> </w:t>
      </w:r>
      <w:r w:rsidR="00F43EA5">
        <w:rPr>
          <w:rFonts w:ascii="Georgia" w:hAnsi="Georgia"/>
          <w:sz w:val="24"/>
        </w:rPr>
        <w:t>accesului</w:t>
      </w:r>
      <w:r w:rsidR="009A257B">
        <w:rPr>
          <w:rFonts w:ascii="Georgia" w:hAnsi="Georgia"/>
          <w:sz w:val="24"/>
        </w:rPr>
        <w:t xml:space="preserve"> </w:t>
      </w:r>
      <w:r w:rsidR="00F43EA5">
        <w:rPr>
          <w:rFonts w:ascii="Georgia" w:hAnsi="Georgia"/>
          <w:sz w:val="24"/>
        </w:rPr>
        <w:t>acționarilor</w:t>
      </w:r>
      <w:r w:rsidR="009A257B">
        <w:rPr>
          <w:rFonts w:ascii="Georgia" w:hAnsi="Georgia"/>
          <w:sz w:val="24"/>
        </w:rPr>
        <w:t xml:space="preserve"> </w:t>
      </w:r>
      <w:r w:rsidR="00F43EA5">
        <w:rPr>
          <w:rFonts w:ascii="Georgia" w:hAnsi="Georgia"/>
          <w:sz w:val="24"/>
        </w:rPr>
        <w:t>la</w:t>
      </w:r>
      <w:r w:rsidR="009A257B">
        <w:rPr>
          <w:rFonts w:ascii="Georgia" w:hAnsi="Georgia"/>
          <w:sz w:val="24"/>
        </w:rPr>
        <w:t xml:space="preserve"> </w:t>
      </w:r>
      <w:r w:rsidR="00F43EA5">
        <w:rPr>
          <w:rFonts w:ascii="Georgia" w:hAnsi="Georgia"/>
          <w:sz w:val="24"/>
        </w:rPr>
        <w:t>documentele</w:t>
      </w:r>
      <w:r w:rsidR="009A257B">
        <w:rPr>
          <w:rFonts w:ascii="Georgia" w:hAnsi="Georgia"/>
          <w:sz w:val="24"/>
        </w:rPr>
        <w:t xml:space="preserve"> </w:t>
      </w:r>
      <w:r w:rsidR="00F43EA5">
        <w:rPr>
          <w:rFonts w:ascii="Georgia" w:hAnsi="Georgia"/>
          <w:sz w:val="24"/>
        </w:rPr>
        <w:t xml:space="preserve">societății, prevăzute la art.91 alin.(1) </w:t>
      </w:r>
      <w:r w:rsidR="00F43EA5">
        <w:rPr>
          <w:sz w:val="24"/>
        </w:rPr>
        <w:t>;</w:t>
      </w:r>
    </w:p>
    <w:p w:rsidR="00D50D41" w:rsidRDefault="001421F6" w:rsidP="001421F6">
      <w:pPr>
        <w:pStyle w:val="a4"/>
        <w:numPr>
          <w:ilvl w:val="1"/>
          <w:numId w:val="3"/>
        </w:numPr>
        <w:tabs>
          <w:tab w:val="left" w:pos="851"/>
        </w:tabs>
        <w:spacing w:line="360" w:lineRule="auto"/>
        <w:ind w:left="851" w:hanging="284"/>
        <w:rPr>
          <w:sz w:val="24"/>
        </w:rPr>
      </w:pPr>
      <w:r>
        <w:rPr>
          <w:sz w:val="24"/>
        </w:rPr>
        <w:t xml:space="preserve">aprobarea </w:t>
      </w:r>
      <w:r w:rsidR="00F43EA5">
        <w:rPr>
          <w:sz w:val="24"/>
        </w:rPr>
        <w:t>regulamentului consiliului societății,</w:t>
      </w:r>
      <w:r w:rsidR="009A257B">
        <w:rPr>
          <w:sz w:val="24"/>
        </w:rPr>
        <w:t xml:space="preserve"> </w:t>
      </w:r>
      <w:r w:rsidR="00F43EA5">
        <w:rPr>
          <w:sz w:val="24"/>
        </w:rPr>
        <w:t>alegere</w:t>
      </w:r>
      <w:r w:rsidR="009A257B">
        <w:rPr>
          <w:sz w:val="24"/>
        </w:rPr>
        <w:t xml:space="preserve"> </w:t>
      </w:r>
      <w:r w:rsidR="00F43EA5">
        <w:rPr>
          <w:sz w:val="24"/>
        </w:rPr>
        <w:t>a</w:t>
      </w:r>
      <w:r w:rsidR="009A257B">
        <w:rPr>
          <w:sz w:val="24"/>
        </w:rPr>
        <w:t xml:space="preserve"> </w:t>
      </w:r>
      <w:r w:rsidR="00F43EA5">
        <w:rPr>
          <w:sz w:val="24"/>
        </w:rPr>
        <w:t>membrilor</w:t>
      </w:r>
      <w:r w:rsidR="009A257B">
        <w:rPr>
          <w:sz w:val="24"/>
        </w:rPr>
        <w:t xml:space="preserve"> </w:t>
      </w:r>
      <w:r w:rsidR="00F43EA5">
        <w:rPr>
          <w:sz w:val="24"/>
        </w:rPr>
        <w:t>consiliului societății și încetarea înainte de termen a împuternicirilor acestora, stabilirea</w:t>
      </w:r>
      <w:r w:rsidR="004D5244">
        <w:rPr>
          <w:sz w:val="24"/>
        </w:rPr>
        <w:t xml:space="preserve"> cuantumului retribuției muncii</w:t>
      </w:r>
      <w:r w:rsidR="00F43EA5">
        <w:rPr>
          <w:sz w:val="24"/>
        </w:rPr>
        <w:t>lor, remunerațiilor anuale şi compensațiilor, precum şi cu privire la tragerea la răspundere a membrilor consiliului societății;</w:t>
      </w:r>
    </w:p>
    <w:p w:rsidR="00D50D41" w:rsidRDefault="00F43EA5" w:rsidP="00CE0C09">
      <w:pPr>
        <w:pStyle w:val="a4"/>
        <w:numPr>
          <w:ilvl w:val="1"/>
          <w:numId w:val="3"/>
        </w:numPr>
        <w:tabs>
          <w:tab w:val="left" w:pos="851"/>
        </w:tabs>
        <w:spacing w:line="360" w:lineRule="auto"/>
        <w:rPr>
          <w:sz w:val="24"/>
        </w:rPr>
      </w:pPr>
      <w:r>
        <w:rPr>
          <w:sz w:val="24"/>
        </w:rPr>
        <w:t>aprobarea regulamentului comisiei de cenzori</w:t>
      </w:r>
      <w:r w:rsidR="00CE0C09">
        <w:t>/</w:t>
      </w:r>
      <w:r w:rsidR="00CE0C09" w:rsidRPr="00CE0C09">
        <w:rPr>
          <w:sz w:val="24"/>
        </w:rPr>
        <w:t>comitetului de audit</w:t>
      </w:r>
      <w:r>
        <w:rPr>
          <w:sz w:val="24"/>
        </w:rPr>
        <w:t>, alegerea membrilor ei şi încetarea înainte de termen a împuternicirilor lor, stabilirea cuantumului retribuției muncii lor şi compensațiilor, precum şi tragerea la răspundere a membrilor comisiei de cenzori</w:t>
      </w:r>
      <w:r w:rsidR="00CE0C09">
        <w:rPr>
          <w:sz w:val="24"/>
        </w:rPr>
        <w:t>/comitetului de audit</w:t>
      </w:r>
      <w:r>
        <w:rPr>
          <w:sz w:val="24"/>
        </w:rPr>
        <w:t>;</w:t>
      </w:r>
    </w:p>
    <w:p w:rsidR="00D50D41" w:rsidRDefault="00F43EA5" w:rsidP="001421F6">
      <w:pPr>
        <w:pStyle w:val="a4"/>
        <w:numPr>
          <w:ilvl w:val="1"/>
          <w:numId w:val="3"/>
        </w:numPr>
        <w:tabs>
          <w:tab w:val="left" w:pos="851"/>
        </w:tabs>
        <w:spacing w:line="360" w:lineRule="auto"/>
        <w:ind w:left="851" w:hanging="284"/>
        <w:rPr>
          <w:sz w:val="24"/>
        </w:rPr>
      </w:pPr>
      <w:r>
        <w:rPr>
          <w:sz w:val="24"/>
        </w:rPr>
        <w:t>încheierea</w:t>
      </w:r>
      <w:r w:rsidR="004D5244">
        <w:rPr>
          <w:sz w:val="24"/>
        </w:rPr>
        <w:t xml:space="preserve"> </w:t>
      </w:r>
      <w:r>
        <w:rPr>
          <w:sz w:val="24"/>
        </w:rPr>
        <w:t>tranzacțiilor</w:t>
      </w:r>
      <w:r w:rsidR="004D5244">
        <w:rPr>
          <w:sz w:val="24"/>
        </w:rPr>
        <w:t xml:space="preserve"> </w:t>
      </w:r>
      <w:r>
        <w:rPr>
          <w:sz w:val="24"/>
        </w:rPr>
        <w:t>de</w:t>
      </w:r>
      <w:r w:rsidR="004D5244">
        <w:rPr>
          <w:sz w:val="24"/>
        </w:rPr>
        <w:t xml:space="preserve"> </w:t>
      </w:r>
      <w:r>
        <w:rPr>
          <w:sz w:val="24"/>
        </w:rPr>
        <w:t>proporții</w:t>
      </w:r>
      <w:r w:rsidR="004D5244">
        <w:rPr>
          <w:sz w:val="24"/>
        </w:rPr>
        <w:t xml:space="preserve"> </w:t>
      </w:r>
      <w:r>
        <w:rPr>
          <w:sz w:val="24"/>
        </w:rPr>
        <w:t xml:space="preserve"> și</w:t>
      </w:r>
      <w:r w:rsidR="004D5244">
        <w:rPr>
          <w:sz w:val="24"/>
        </w:rPr>
        <w:t xml:space="preserve"> </w:t>
      </w:r>
      <w:r>
        <w:rPr>
          <w:sz w:val="24"/>
        </w:rPr>
        <w:t>a</w:t>
      </w:r>
      <w:r w:rsidR="004D5244">
        <w:rPr>
          <w:sz w:val="24"/>
        </w:rPr>
        <w:t xml:space="preserve"> </w:t>
      </w:r>
      <w:r>
        <w:rPr>
          <w:sz w:val="24"/>
        </w:rPr>
        <w:t>tranzacțiilor</w:t>
      </w:r>
      <w:r w:rsidR="004D5244">
        <w:rPr>
          <w:sz w:val="24"/>
        </w:rPr>
        <w:t xml:space="preserve"> </w:t>
      </w:r>
      <w:r>
        <w:rPr>
          <w:sz w:val="24"/>
        </w:rPr>
        <w:t>cu</w:t>
      </w:r>
      <w:r w:rsidR="004D5244">
        <w:rPr>
          <w:sz w:val="24"/>
        </w:rPr>
        <w:t xml:space="preserve"> </w:t>
      </w:r>
      <w:r>
        <w:rPr>
          <w:sz w:val="24"/>
        </w:rPr>
        <w:t>conflict</w:t>
      </w:r>
      <w:r w:rsidR="004D5244">
        <w:rPr>
          <w:sz w:val="24"/>
        </w:rPr>
        <w:t xml:space="preserve"> </w:t>
      </w:r>
      <w:r>
        <w:rPr>
          <w:sz w:val="24"/>
        </w:rPr>
        <w:t>de</w:t>
      </w:r>
      <w:r w:rsidR="004D5244">
        <w:rPr>
          <w:sz w:val="24"/>
        </w:rPr>
        <w:t xml:space="preserve"> </w:t>
      </w:r>
      <w:r>
        <w:rPr>
          <w:spacing w:val="-2"/>
          <w:sz w:val="24"/>
        </w:rPr>
        <w:t>interese;</w:t>
      </w:r>
    </w:p>
    <w:p w:rsidR="00D50D41" w:rsidRDefault="00F43EA5" w:rsidP="001421F6">
      <w:pPr>
        <w:pStyle w:val="a4"/>
        <w:numPr>
          <w:ilvl w:val="1"/>
          <w:numId w:val="3"/>
        </w:numPr>
        <w:tabs>
          <w:tab w:val="left" w:pos="851"/>
        </w:tabs>
        <w:spacing w:line="360" w:lineRule="auto"/>
        <w:ind w:left="851" w:hanging="284"/>
        <w:rPr>
          <w:sz w:val="24"/>
        </w:rPr>
      </w:pPr>
      <w:r>
        <w:rPr>
          <w:sz w:val="24"/>
        </w:rPr>
        <w:t>aprobarea</w:t>
      </w:r>
      <w:r w:rsidR="004D5244">
        <w:rPr>
          <w:sz w:val="24"/>
        </w:rPr>
        <w:t xml:space="preserve"> </w:t>
      </w:r>
      <w:r>
        <w:rPr>
          <w:sz w:val="24"/>
        </w:rPr>
        <w:t>normativelor</w:t>
      </w:r>
      <w:r w:rsidR="004D5244">
        <w:rPr>
          <w:sz w:val="24"/>
        </w:rPr>
        <w:t xml:space="preserve"> </w:t>
      </w:r>
      <w:r>
        <w:rPr>
          <w:sz w:val="24"/>
        </w:rPr>
        <w:t>de</w:t>
      </w:r>
      <w:r w:rsidR="004D5244">
        <w:rPr>
          <w:sz w:val="24"/>
        </w:rPr>
        <w:t xml:space="preserve"> </w:t>
      </w:r>
      <w:r>
        <w:rPr>
          <w:sz w:val="24"/>
        </w:rPr>
        <w:t>repartizare</w:t>
      </w:r>
      <w:r w:rsidR="001421F6">
        <w:rPr>
          <w:sz w:val="24"/>
        </w:rPr>
        <w:t xml:space="preserve"> </w:t>
      </w:r>
      <w:r>
        <w:rPr>
          <w:sz w:val="24"/>
        </w:rPr>
        <w:t>a</w:t>
      </w:r>
      <w:r w:rsidR="004D5244">
        <w:rPr>
          <w:sz w:val="24"/>
        </w:rPr>
        <w:t xml:space="preserve"> </w:t>
      </w:r>
      <w:r>
        <w:rPr>
          <w:sz w:val="24"/>
        </w:rPr>
        <w:t>profitului</w:t>
      </w:r>
      <w:r w:rsidR="004D5244">
        <w:rPr>
          <w:sz w:val="24"/>
        </w:rPr>
        <w:t xml:space="preserve"> </w:t>
      </w:r>
      <w:r>
        <w:rPr>
          <w:spacing w:val="-2"/>
          <w:sz w:val="24"/>
        </w:rPr>
        <w:t>societății;</w:t>
      </w:r>
    </w:p>
    <w:p w:rsidR="00D50D41" w:rsidRDefault="00F43EA5" w:rsidP="001421F6">
      <w:pPr>
        <w:pStyle w:val="a4"/>
        <w:numPr>
          <w:ilvl w:val="1"/>
          <w:numId w:val="3"/>
        </w:numPr>
        <w:tabs>
          <w:tab w:val="left" w:pos="851"/>
        </w:tabs>
        <w:spacing w:line="360" w:lineRule="auto"/>
        <w:ind w:left="851" w:hanging="284"/>
        <w:rPr>
          <w:sz w:val="24"/>
        </w:rPr>
      </w:pPr>
      <w:r>
        <w:rPr>
          <w:sz w:val="24"/>
        </w:rPr>
        <w:t>repartizarea</w:t>
      </w:r>
      <w:r w:rsidR="004D5244">
        <w:rPr>
          <w:sz w:val="24"/>
        </w:rPr>
        <w:t xml:space="preserve"> </w:t>
      </w:r>
      <w:r>
        <w:rPr>
          <w:sz w:val="24"/>
        </w:rPr>
        <w:t>profitului</w:t>
      </w:r>
      <w:r w:rsidR="004D5244">
        <w:rPr>
          <w:sz w:val="24"/>
        </w:rPr>
        <w:t xml:space="preserve"> </w:t>
      </w:r>
      <w:r>
        <w:rPr>
          <w:sz w:val="24"/>
        </w:rPr>
        <w:t>anual al</w:t>
      </w:r>
      <w:r w:rsidR="004D5244">
        <w:rPr>
          <w:sz w:val="24"/>
        </w:rPr>
        <w:t xml:space="preserve"> </w:t>
      </w:r>
      <w:r>
        <w:rPr>
          <w:spacing w:val="-2"/>
          <w:sz w:val="24"/>
        </w:rPr>
        <w:t>societății;</w:t>
      </w:r>
    </w:p>
    <w:p w:rsidR="00D50D41" w:rsidRDefault="00F43EA5" w:rsidP="00CE0C09">
      <w:pPr>
        <w:pStyle w:val="a4"/>
        <w:numPr>
          <w:ilvl w:val="1"/>
          <w:numId w:val="3"/>
        </w:numPr>
        <w:tabs>
          <w:tab w:val="left" w:pos="851"/>
        </w:tabs>
        <w:spacing w:line="360" w:lineRule="auto"/>
        <w:rPr>
          <w:sz w:val="24"/>
        </w:rPr>
      </w:pPr>
      <w:r>
        <w:rPr>
          <w:sz w:val="24"/>
        </w:rPr>
        <w:t>examinarea situațiilor financiare ale societății, aprobarea dării de seamă anuale a consiliului societății, precum şi aprobarea raportului anual de activitate a comisiei de cenzori</w:t>
      </w:r>
      <w:r w:rsidR="00CE0C09">
        <w:t>/</w:t>
      </w:r>
      <w:r w:rsidR="00CE0C09">
        <w:rPr>
          <w:sz w:val="24"/>
        </w:rPr>
        <w:t>comitetului de audit</w:t>
      </w:r>
      <w:r>
        <w:rPr>
          <w:sz w:val="24"/>
        </w:rPr>
        <w:t>;</w:t>
      </w:r>
    </w:p>
    <w:p w:rsidR="00D50D41" w:rsidRDefault="00F43EA5" w:rsidP="00B734F3">
      <w:pPr>
        <w:pStyle w:val="a4"/>
        <w:numPr>
          <w:ilvl w:val="1"/>
          <w:numId w:val="3"/>
        </w:numPr>
        <w:tabs>
          <w:tab w:val="left" w:pos="851"/>
        </w:tabs>
        <w:spacing w:line="360" w:lineRule="auto"/>
        <w:ind w:left="851" w:hanging="284"/>
        <w:rPr>
          <w:sz w:val="24"/>
        </w:rPr>
      </w:pPr>
      <w:r>
        <w:rPr>
          <w:sz w:val="24"/>
        </w:rPr>
        <w:t>confirmarea entității de audit</w:t>
      </w:r>
      <w:r w:rsidR="00B734F3">
        <w:rPr>
          <w:sz w:val="24"/>
        </w:rPr>
        <w:t xml:space="preserve"> </w:t>
      </w:r>
      <w:r>
        <w:rPr>
          <w:sz w:val="24"/>
        </w:rPr>
        <w:t>care va efectua auditul situațiilor financiare anuale ale societății şi stabilirea onorariului pentru serviciile de audit;</w:t>
      </w:r>
    </w:p>
    <w:p w:rsidR="00D50D41" w:rsidRDefault="00F43EA5" w:rsidP="00B734F3">
      <w:pPr>
        <w:pStyle w:val="a4"/>
        <w:numPr>
          <w:ilvl w:val="1"/>
          <w:numId w:val="3"/>
        </w:numPr>
        <w:tabs>
          <w:tab w:val="left" w:pos="851"/>
        </w:tabs>
        <w:spacing w:line="360" w:lineRule="auto"/>
        <w:ind w:left="851" w:hanging="284"/>
        <w:rPr>
          <w:sz w:val="24"/>
        </w:rPr>
      </w:pPr>
      <w:r>
        <w:rPr>
          <w:sz w:val="24"/>
        </w:rPr>
        <w:t>reorganizarea</w:t>
      </w:r>
      <w:r w:rsidR="004D5244">
        <w:rPr>
          <w:sz w:val="24"/>
        </w:rPr>
        <w:t xml:space="preserve"> </w:t>
      </w:r>
      <w:r>
        <w:rPr>
          <w:sz w:val="24"/>
        </w:rPr>
        <w:t>sau</w:t>
      </w:r>
      <w:r w:rsidR="004D5244">
        <w:rPr>
          <w:sz w:val="24"/>
        </w:rPr>
        <w:t xml:space="preserve"> </w:t>
      </w:r>
      <w:r>
        <w:rPr>
          <w:sz w:val="24"/>
        </w:rPr>
        <w:t xml:space="preserve">dizolvarea </w:t>
      </w:r>
      <w:r>
        <w:rPr>
          <w:spacing w:val="-2"/>
          <w:sz w:val="24"/>
        </w:rPr>
        <w:t>societății;</w:t>
      </w:r>
    </w:p>
    <w:p w:rsidR="00D50D41" w:rsidRDefault="00F43EA5" w:rsidP="00B734F3">
      <w:pPr>
        <w:pStyle w:val="a4"/>
        <w:numPr>
          <w:ilvl w:val="1"/>
          <w:numId w:val="3"/>
        </w:numPr>
        <w:tabs>
          <w:tab w:val="left" w:pos="851"/>
        </w:tabs>
        <w:spacing w:line="360" w:lineRule="auto"/>
        <w:ind w:left="851" w:hanging="284"/>
        <w:rPr>
          <w:sz w:val="24"/>
        </w:rPr>
      </w:pPr>
      <w:r>
        <w:rPr>
          <w:sz w:val="24"/>
        </w:rPr>
        <w:t>aprobarea</w:t>
      </w:r>
      <w:r w:rsidR="004D5244">
        <w:rPr>
          <w:sz w:val="24"/>
        </w:rPr>
        <w:t xml:space="preserve"> </w:t>
      </w:r>
      <w:r>
        <w:rPr>
          <w:sz w:val="24"/>
        </w:rPr>
        <w:t>actului</w:t>
      </w:r>
      <w:r w:rsidR="004D5244">
        <w:rPr>
          <w:sz w:val="24"/>
        </w:rPr>
        <w:t xml:space="preserve"> </w:t>
      </w:r>
      <w:r>
        <w:rPr>
          <w:sz w:val="24"/>
        </w:rPr>
        <w:t>de</w:t>
      </w:r>
      <w:r w:rsidR="004D5244">
        <w:rPr>
          <w:sz w:val="24"/>
        </w:rPr>
        <w:t xml:space="preserve"> </w:t>
      </w:r>
      <w:r>
        <w:rPr>
          <w:sz w:val="24"/>
        </w:rPr>
        <w:t>transmitere,</w:t>
      </w:r>
      <w:r w:rsidR="004D5244">
        <w:rPr>
          <w:sz w:val="24"/>
        </w:rPr>
        <w:t xml:space="preserve"> </w:t>
      </w:r>
      <w:r>
        <w:rPr>
          <w:sz w:val="24"/>
        </w:rPr>
        <w:t>bilanțului</w:t>
      </w:r>
      <w:r w:rsidR="004D5244">
        <w:rPr>
          <w:sz w:val="24"/>
        </w:rPr>
        <w:t xml:space="preserve"> </w:t>
      </w:r>
      <w:r>
        <w:rPr>
          <w:sz w:val="24"/>
        </w:rPr>
        <w:t>de</w:t>
      </w:r>
      <w:r w:rsidR="004D5244">
        <w:rPr>
          <w:sz w:val="24"/>
        </w:rPr>
        <w:t xml:space="preserve"> </w:t>
      </w:r>
      <w:r>
        <w:rPr>
          <w:sz w:val="24"/>
        </w:rPr>
        <w:t>divizare,</w:t>
      </w:r>
      <w:r w:rsidR="004D5244">
        <w:rPr>
          <w:sz w:val="24"/>
        </w:rPr>
        <w:t xml:space="preserve"> </w:t>
      </w:r>
      <w:r>
        <w:rPr>
          <w:sz w:val="24"/>
        </w:rPr>
        <w:t>bilanțului</w:t>
      </w:r>
      <w:r w:rsidR="004D5244">
        <w:rPr>
          <w:sz w:val="24"/>
        </w:rPr>
        <w:t xml:space="preserve"> </w:t>
      </w:r>
      <w:r>
        <w:rPr>
          <w:sz w:val="24"/>
        </w:rPr>
        <w:t>consolidat</w:t>
      </w:r>
      <w:r w:rsidR="004D5244">
        <w:rPr>
          <w:sz w:val="24"/>
        </w:rPr>
        <w:t xml:space="preserve"> </w:t>
      </w:r>
      <w:r>
        <w:rPr>
          <w:sz w:val="24"/>
        </w:rPr>
        <w:t>sau bilanțului de lichidare a societății;</w:t>
      </w:r>
    </w:p>
    <w:p w:rsidR="00D50D41" w:rsidRDefault="00F43EA5" w:rsidP="00B734F3">
      <w:pPr>
        <w:pStyle w:val="a4"/>
        <w:numPr>
          <w:ilvl w:val="1"/>
          <w:numId w:val="3"/>
        </w:numPr>
        <w:tabs>
          <w:tab w:val="left" w:pos="851"/>
        </w:tabs>
        <w:spacing w:line="360" w:lineRule="auto"/>
        <w:ind w:left="851" w:hanging="284"/>
        <w:rPr>
          <w:sz w:val="24"/>
        </w:rPr>
      </w:pPr>
      <w:r>
        <w:rPr>
          <w:sz w:val="24"/>
        </w:rPr>
        <w:t>adoptarea şi revizuirea, cel puţin o dată la 4 ani, a politicii de remunerare a persoanelor cu funcții de răspundere ale societății, elaborată conform prevederilor legislației;</w:t>
      </w:r>
    </w:p>
    <w:p w:rsidR="00D50D41" w:rsidRDefault="00F43EA5" w:rsidP="00B734F3">
      <w:pPr>
        <w:pStyle w:val="a4"/>
        <w:numPr>
          <w:ilvl w:val="1"/>
          <w:numId w:val="3"/>
        </w:numPr>
        <w:tabs>
          <w:tab w:val="left" w:pos="851"/>
        </w:tabs>
        <w:spacing w:line="360" w:lineRule="auto"/>
        <w:ind w:left="851" w:hanging="284"/>
        <w:rPr>
          <w:sz w:val="24"/>
        </w:rPr>
      </w:pPr>
      <w:r>
        <w:rPr>
          <w:sz w:val="24"/>
        </w:rPr>
        <w:t>examinarea dărilor de seamă/rapoartelor anuale ale organelor de conducere și societății, întocmit conform normelor de guvernanță corporativă.</w:t>
      </w:r>
    </w:p>
    <w:p w:rsidR="00D50D41" w:rsidRDefault="00F43EA5" w:rsidP="00CE0C09">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Organului executiv, membrilor consiliului și membrilor comisiei de cenzori</w:t>
      </w:r>
      <w:r w:rsidR="00CE0C09">
        <w:rPr>
          <w:sz w:val="24"/>
        </w:rPr>
        <w:t>/</w:t>
      </w:r>
      <w:r w:rsidR="00CE0C09" w:rsidRPr="00CE0C09">
        <w:t xml:space="preserve"> </w:t>
      </w:r>
      <w:r w:rsidR="00CE0C09" w:rsidRPr="00CE0C09">
        <w:rPr>
          <w:sz w:val="24"/>
        </w:rPr>
        <w:t>comitetului de audit</w:t>
      </w:r>
      <w:r>
        <w:rPr>
          <w:sz w:val="24"/>
        </w:rPr>
        <w:t xml:space="preserve"> se recomandă participarea la adunările generale.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Statutul societăţii trebuie să prevadă modul de înștiințare a acţionarilor despre ţinerea</w:t>
      </w:r>
      <w:r w:rsidR="00633158">
        <w:rPr>
          <w:sz w:val="24"/>
        </w:rPr>
        <w:t xml:space="preserve"> </w:t>
      </w:r>
      <w:r>
        <w:rPr>
          <w:sz w:val="24"/>
        </w:rPr>
        <w:t>adunării</w:t>
      </w:r>
      <w:r w:rsidR="00633158">
        <w:rPr>
          <w:sz w:val="24"/>
        </w:rPr>
        <w:t xml:space="preserve"> </w:t>
      </w:r>
      <w:r>
        <w:rPr>
          <w:sz w:val="24"/>
        </w:rPr>
        <w:lastRenderedPageBreak/>
        <w:t>generale</w:t>
      </w:r>
      <w:r w:rsidR="00633158">
        <w:rPr>
          <w:sz w:val="24"/>
        </w:rPr>
        <w:t xml:space="preserve"> </w:t>
      </w:r>
      <w:r>
        <w:rPr>
          <w:sz w:val="24"/>
        </w:rPr>
        <w:t>în</w:t>
      </w:r>
      <w:r w:rsidR="00633158">
        <w:rPr>
          <w:sz w:val="24"/>
        </w:rPr>
        <w:t xml:space="preserve"> </w:t>
      </w:r>
      <w:r>
        <w:rPr>
          <w:sz w:val="24"/>
        </w:rPr>
        <w:t>conformitate</w:t>
      </w:r>
      <w:r w:rsidR="00633158">
        <w:rPr>
          <w:sz w:val="24"/>
        </w:rPr>
        <w:t xml:space="preserve"> </w:t>
      </w:r>
      <w:r>
        <w:rPr>
          <w:sz w:val="24"/>
        </w:rPr>
        <w:t>cu</w:t>
      </w:r>
      <w:r w:rsidR="00633158">
        <w:rPr>
          <w:sz w:val="24"/>
        </w:rPr>
        <w:t xml:space="preserve"> </w:t>
      </w:r>
      <w:r>
        <w:rPr>
          <w:sz w:val="24"/>
        </w:rPr>
        <w:t>prevederile</w:t>
      </w:r>
      <w:r w:rsidR="00633158">
        <w:rPr>
          <w:sz w:val="24"/>
        </w:rPr>
        <w:t xml:space="preserve"> </w:t>
      </w:r>
      <w:r>
        <w:rPr>
          <w:sz w:val="24"/>
        </w:rPr>
        <w:t>legislației.</w:t>
      </w:r>
      <w:r w:rsidR="00633158">
        <w:rPr>
          <w:sz w:val="24"/>
        </w:rPr>
        <w:t xml:space="preserve"> </w:t>
      </w:r>
      <w:r>
        <w:rPr>
          <w:sz w:val="24"/>
        </w:rPr>
        <w:t>În</w:t>
      </w:r>
      <w:r w:rsidR="00633158">
        <w:rPr>
          <w:sz w:val="24"/>
        </w:rPr>
        <w:t xml:space="preserve"> </w:t>
      </w:r>
      <w:r>
        <w:rPr>
          <w:sz w:val="24"/>
        </w:rPr>
        <w:t>cazul</w:t>
      </w:r>
      <w:r w:rsidR="00633158">
        <w:rPr>
          <w:sz w:val="24"/>
        </w:rPr>
        <w:t xml:space="preserve"> </w:t>
      </w:r>
      <w:r>
        <w:rPr>
          <w:sz w:val="24"/>
        </w:rPr>
        <w:t>în</w:t>
      </w:r>
      <w:r w:rsidR="00633158">
        <w:rPr>
          <w:sz w:val="24"/>
        </w:rPr>
        <w:t xml:space="preserve"> </w:t>
      </w:r>
      <w:r>
        <w:rPr>
          <w:sz w:val="24"/>
        </w:rPr>
        <w:t>care înștiințarea</w:t>
      </w:r>
      <w:r w:rsidR="00633158">
        <w:rPr>
          <w:sz w:val="24"/>
        </w:rPr>
        <w:t xml:space="preserve"> </w:t>
      </w:r>
      <w:r>
        <w:rPr>
          <w:sz w:val="24"/>
        </w:rPr>
        <w:t>se</w:t>
      </w:r>
      <w:r w:rsidR="00633158">
        <w:rPr>
          <w:sz w:val="24"/>
        </w:rPr>
        <w:t xml:space="preserve"> </w:t>
      </w:r>
      <w:r>
        <w:rPr>
          <w:sz w:val="24"/>
        </w:rPr>
        <w:t>efectuează</w:t>
      </w:r>
      <w:r w:rsidR="00633158">
        <w:rPr>
          <w:sz w:val="24"/>
        </w:rPr>
        <w:t xml:space="preserve"> </w:t>
      </w:r>
      <w:r>
        <w:rPr>
          <w:sz w:val="24"/>
        </w:rPr>
        <w:t>inclusiv</w:t>
      </w:r>
      <w:r w:rsidR="00633158">
        <w:rPr>
          <w:sz w:val="24"/>
        </w:rPr>
        <w:t xml:space="preserve"> </w:t>
      </w:r>
      <w:r>
        <w:rPr>
          <w:sz w:val="24"/>
        </w:rPr>
        <w:t>prin</w:t>
      </w:r>
      <w:r w:rsidR="00633158">
        <w:rPr>
          <w:sz w:val="24"/>
        </w:rPr>
        <w:t xml:space="preserve"> </w:t>
      </w:r>
      <w:r>
        <w:rPr>
          <w:sz w:val="24"/>
        </w:rPr>
        <w:t>publicarea</w:t>
      </w:r>
      <w:r w:rsidR="00633158">
        <w:rPr>
          <w:sz w:val="24"/>
        </w:rPr>
        <w:t xml:space="preserve"> </w:t>
      </w:r>
      <w:r>
        <w:rPr>
          <w:sz w:val="24"/>
        </w:rPr>
        <w:t>avizului</w:t>
      </w:r>
      <w:r w:rsidR="00633158">
        <w:rPr>
          <w:sz w:val="24"/>
        </w:rPr>
        <w:t xml:space="preserve"> </w:t>
      </w:r>
      <w:r>
        <w:rPr>
          <w:sz w:val="24"/>
        </w:rPr>
        <w:t>despre</w:t>
      </w:r>
      <w:r w:rsidR="00633158">
        <w:rPr>
          <w:sz w:val="24"/>
        </w:rPr>
        <w:t xml:space="preserve"> </w:t>
      </w:r>
      <w:r>
        <w:rPr>
          <w:sz w:val="24"/>
        </w:rPr>
        <w:t>convocarea</w:t>
      </w:r>
      <w:r w:rsidR="00633158">
        <w:rPr>
          <w:sz w:val="24"/>
        </w:rPr>
        <w:t xml:space="preserve"> </w:t>
      </w:r>
      <w:r>
        <w:rPr>
          <w:sz w:val="24"/>
        </w:rPr>
        <w:t>adunării generale</w:t>
      </w:r>
      <w:r w:rsidR="00633158">
        <w:rPr>
          <w:sz w:val="24"/>
        </w:rPr>
        <w:t xml:space="preserve"> </w:t>
      </w:r>
      <w:r>
        <w:rPr>
          <w:sz w:val="24"/>
        </w:rPr>
        <w:t>în</w:t>
      </w:r>
      <w:r w:rsidR="00633158">
        <w:rPr>
          <w:sz w:val="24"/>
        </w:rPr>
        <w:t xml:space="preserve"> </w:t>
      </w:r>
      <w:r>
        <w:rPr>
          <w:sz w:val="24"/>
        </w:rPr>
        <w:t>organul</w:t>
      </w:r>
      <w:r w:rsidR="00633158">
        <w:rPr>
          <w:sz w:val="24"/>
        </w:rPr>
        <w:t xml:space="preserve"> </w:t>
      </w:r>
      <w:r>
        <w:rPr>
          <w:sz w:val="24"/>
        </w:rPr>
        <w:t>de</w:t>
      </w:r>
      <w:r w:rsidR="00633158">
        <w:rPr>
          <w:sz w:val="24"/>
        </w:rPr>
        <w:t xml:space="preserve"> </w:t>
      </w:r>
      <w:r>
        <w:rPr>
          <w:sz w:val="24"/>
        </w:rPr>
        <w:t>presă,</w:t>
      </w:r>
      <w:r w:rsidR="00633158">
        <w:rPr>
          <w:sz w:val="24"/>
        </w:rPr>
        <w:t xml:space="preserve"> </w:t>
      </w:r>
      <w:r>
        <w:rPr>
          <w:sz w:val="24"/>
        </w:rPr>
        <w:t>societatea</w:t>
      </w:r>
      <w:r w:rsidR="00633158">
        <w:rPr>
          <w:sz w:val="24"/>
        </w:rPr>
        <w:t xml:space="preserve"> </w:t>
      </w:r>
      <w:r>
        <w:rPr>
          <w:sz w:val="24"/>
        </w:rPr>
        <w:t>va</w:t>
      </w:r>
      <w:r w:rsidR="00633158">
        <w:rPr>
          <w:sz w:val="24"/>
        </w:rPr>
        <w:t xml:space="preserve"> </w:t>
      </w:r>
      <w:r>
        <w:rPr>
          <w:sz w:val="24"/>
        </w:rPr>
        <w:t>publica</w:t>
      </w:r>
      <w:r w:rsidR="00633158">
        <w:rPr>
          <w:sz w:val="24"/>
        </w:rPr>
        <w:t xml:space="preserve"> </w:t>
      </w:r>
      <w:r>
        <w:rPr>
          <w:sz w:val="24"/>
        </w:rPr>
        <w:t>înștiințarea</w:t>
      </w:r>
      <w:r w:rsidR="00633158">
        <w:rPr>
          <w:sz w:val="24"/>
        </w:rPr>
        <w:t xml:space="preserve"> </w:t>
      </w:r>
      <w:r>
        <w:rPr>
          <w:sz w:val="24"/>
        </w:rPr>
        <w:t>în</w:t>
      </w:r>
      <w:r w:rsidR="00633158">
        <w:rPr>
          <w:sz w:val="24"/>
        </w:rPr>
        <w:t xml:space="preserve"> </w:t>
      </w:r>
      <w:r>
        <w:rPr>
          <w:sz w:val="24"/>
        </w:rPr>
        <w:t>organul</w:t>
      </w:r>
      <w:r w:rsidR="00633158">
        <w:rPr>
          <w:sz w:val="24"/>
        </w:rPr>
        <w:t xml:space="preserve"> </w:t>
      </w:r>
      <w:r>
        <w:rPr>
          <w:sz w:val="24"/>
        </w:rPr>
        <w:t>de</w:t>
      </w:r>
      <w:r w:rsidR="00633158">
        <w:rPr>
          <w:sz w:val="24"/>
        </w:rPr>
        <w:t xml:space="preserve"> </w:t>
      </w:r>
      <w:r>
        <w:rPr>
          <w:sz w:val="24"/>
        </w:rPr>
        <w:t>presă,</w:t>
      </w:r>
      <w:r w:rsidR="00633158">
        <w:rPr>
          <w:sz w:val="24"/>
        </w:rPr>
        <w:t xml:space="preserve"> </w:t>
      </w:r>
      <w:r>
        <w:rPr>
          <w:sz w:val="24"/>
        </w:rPr>
        <w:t>prevăzut</w:t>
      </w:r>
      <w:r w:rsidR="00633158">
        <w:rPr>
          <w:sz w:val="24"/>
        </w:rPr>
        <w:t xml:space="preserve"> </w:t>
      </w:r>
      <w:r>
        <w:rPr>
          <w:sz w:val="24"/>
        </w:rPr>
        <w:t>în</w:t>
      </w:r>
      <w:r w:rsidR="00633158">
        <w:rPr>
          <w:sz w:val="24"/>
        </w:rPr>
        <w:t xml:space="preserve"> </w:t>
      </w:r>
      <w:r w:rsidRPr="006768D2">
        <w:rPr>
          <w:sz w:val="24"/>
        </w:rPr>
        <w:t>statut.</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Informaţia</w:t>
      </w:r>
      <w:r w:rsidR="00633158">
        <w:rPr>
          <w:sz w:val="24"/>
        </w:rPr>
        <w:t xml:space="preserve"> </w:t>
      </w:r>
      <w:r>
        <w:rPr>
          <w:sz w:val="24"/>
        </w:rPr>
        <w:t>despre</w:t>
      </w:r>
      <w:r w:rsidR="00633158">
        <w:rPr>
          <w:sz w:val="24"/>
        </w:rPr>
        <w:t xml:space="preserve"> </w:t>
      </w:r>
      <w:r>
        <w:rPr>
          <w:sz w:val="24"/>
        </w:rPr>
        <w:t>ţinerea</w:t>
      </w:r>
      <w:r w:rsidR="00633158">
        <w:rPr>
          <w:sz w:val="24"/>
        </w:rPr>
        <w:t xml:space="preserve"> </w:t>
      </w:r>
      <w:r>
        <w:rPr>
          <w:sz w:val="24"/>
        </w:rPr>
        <w:t>adunării</w:t>
      </w:r>
      <w:r w:rsidR="00633158">
        <w:rPr>
          <w:sz w:val="24"/>
        </w:rPr>
        <w:t xml:space="preserve"> </w:t>
      </w:r>
      <w:r>
        <w:rPr>
          <w:sz w:val="24"/>
        </w:rPr>
        <w:t>generale</w:t>
      </w:r>
      <w:r w:rsidR="00633158">
        <w:rPr>
          <w:sz w:val="24"/>
        </w:rPr>
        <w:t xml:space="preserve"> </w:t>
      </w:r>
      <w:r>
        <w:rPr>
          <w:sz w:val="24"/>
        </w:rPr>
        <w:t>va</w:t>
      </w:r>
      <w:r w:rsidR="00633158">
        <w:rPr>
          <w:sz w:val="24"/>
        </w:rPr>
        <w:t xml:space="preserve"> </w:t>
      </w:r>
      <w:r>
        <w:rPr>
          <w:sz w:val="24"/>
        </w:rPr>
        <w:t>fi</w:t>
      </w:r>
      <w:r w:rsidR="00633158">
        <w:rPr>
          <w:sz w:val="24"/>
        </w:rPr>
        <w:t xml:space="preserve"> </w:t>
      </w:r>
      <w:r>
        <w:rPr>
          <w:sz w:val="24"/>
        </w:rPr>
        <w:t>publicată</w:t>
      </w:r>
      <w:r w:rsidR="00633158">
        <w:rPr>
          <w:sz w:val="24"/>
        </w:rPr>
        <w:t xml:space="preserve"> </w:t>
      </w:r>
      <w:r>
        <w:rPr>
          <w:sz w:val="24"/>
        </w:rPr>
        <w:t>şi pe</w:t>
      </w:r>
      <w:r w:rsidR="00B734F3">
        <w:rPr>
          <w:sz w:val="24"/>
        </w:rPr>
        <w:t xml:space="preserve"> </w:t>
      </w:r>
      <w:r>
        <w:rPr>
          <w:sz w:val="24"/>
        </w:rPr>
        <w:t>pagina web</w:t>
      </w:r>
      <w:r w:rsidR="00633158">
        <w:rPr>
          <w:sz w:val="24"/>
        </w:rPr>
        <w:t xml:space="preserve"> </w:t>
      </w:r>
      <w:r>
        <w:rPr>
          <w:sz w:val="24"/>
        </w:rPr>
        <w:t>a</w:t>
      </w:r>
      <w:r w:rsidR="00B734F3">
        <w:rPr>
          <w:sz w:val="24"/>
        </w:rPr>
        <w:t xml:space="preserve"> </w:t>
      </w:r>
      <w:r w:rsidRPr="006768D2">
        <w:rPr>
          <w:sz w:val="24"/>
        </w:rPr>
        <w:t>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După</w:t>
      </w:r>
      <w:r w:rsidR="00633158">
        <w:rPr>
          <w:sz w:val="24"/>
        </w:rPr>
        <w:t xml:space="preserve"> </w:t>
      </w:r>
      <w:r w:rsidRPr="006768D2">
        <w:rPr>
          <w:sz w:val="24"/>
        </w:rPr>
        <w:t>aprobarea</w:t>
      </w:r>
      <w:r w:rsidR="00633158">
        <w:rPr>
          <w:sz w:val="24"/>
        </w:rPr>
        <w:t xml:space="preserve"> </w:t>
      </w:r>
      <w:r>
        <w:rPr>
          <w:sz w:val="24"/>
        </w:rPr>
        <w:t>la</w:t>
      </w:r>
      <w:r w:rsidR="00633158">
        <w:rPr>
          <w:sz w:val="24"/>
        </w:rPr>
        <w:t xml:space="preserve"> </w:t>
      </w:r>
      <w:r>
        <w:rPr>
          <w:sz w:val="24"/>
        </w:rPr>
        <w:t>adunarea</w:t>
      </w:r>
      <w:r w:rsidR="00633158">
        <w:rPr>
          <w:sz w:val="24"/>
        </w:rPr>
        <w:t xml:space="preserve"> </w:t>
      </w:r>
      <w:r>
        <w:rPr>
          <w:sz w:val="24"/>
        </w:rPr>
        <w:t>generală</w:t>
      </w:r>
      <w:r w:rsidR="00633158">
        <w:rPr>
          <w:sz w:val="24"/>
        </w:rPr>
        <w:t xml:space="preserve"> </w:t>
      </w:r>
      <w:r>
        <w:rPr>
          <w:sz w:val="24"/>
        </w:rPr>
        <w:t>a</w:t>
      </w:r>
      <w:r w:rsidR="00633158">
        <w:rPr>
          <w:sz w:val="24"/>
        </w:rPr>
        <w:t xml:space="preserve"> </w:t>
      </w:r>
      <w:r>
        <w:rPr>
          <w:sz w:val="24"/>
        </w:rPr>
        <w:t>acționarilor,</w:t>
      </w:r>
      <w:r w:rsidR="00633158">
        <w:rPr>
          <w:sz w:val="24"/>
        </w:rPr>
        <w:t xml:space="preserve"> </w:t>
      </w:r>
      <w:r>
        <w:rPr>
          <w:sz w:val="24"/>
        </w:rPr>
        <w:t>în</w:t>
      </w:r>
      <w:r w:rsidR="00633158">
        <w:rPr>
          <w:sz w:val="24"/>
        </w:rPr>
        <w:t xml:space="preserve"> </w:t>
      </w:r>
      <w:r>
        <w:rPr>
          <w:sz w:val="24"/>
        </w:rPr>
        <w:t>termen</w:t>
      </w:r>
      <w:r w:rsidR="00633158">
        <w:rPr>
          <w:sz w:val="24"/>
        </w:rPr>
        <w:t xml:space="preserve"> </w:t>
      </w:r>
      <w:r>
        <w:rPr>
          <w:sz w:val="24"/>
        </w:rPr>
        <w:t>de</w:t>
      </w:r>
      <w:r w:rsidR="00633158">
        <w:rPr>
          <w:sz w:val="24"/>
        </w:rPr>
        <w:t xml:space="preserve"> </w:t>
      </w:r>
      <w:r>
        <w:rPr>
          <w:sz w:val="24"/>
        </w:rPr>
        <w:t>15</w:t>
      </w:r>
      <w:r w:rsidR="00633158">
        <w:rPr>
          <w:sz w:val="24"/>
        </w:rPr>
        <w:t xml:space="preserve"> </w:t>
      </w:r>
      <w:r>
        <w:rPr>
          <w:sz w:val="24"/>
        </w:rPr>
        <w:t>zile</w:t>
      </w:r>
      <w:r w:rsidR="00633158">
        <w:rPr>
          <w:sz w:val="24"/>
        </w:rPr>
        <w:t xml:space="preserve"> </w:t>
      </w:r>
      <w:r>
        <w:rPr>
          <w:sz w:val="24"/>
        </w:rPr>
        <w:t>lucrătoare,</w:t>
      </w:r>
      <w:r w:rsidR="006B1A6D">
        <w:rPr>
          <w:sz w:val="24"/>
        </w:rPr>
        <w:t xml:space="preserve"> </w:t>
      </w:r>
      <w:r>
        <w:rPr>
          <w:sz w:val="24"/>
        </w:rPr>
        <w:t>societatea plasează raportul anual pe pagina - web oficială a societății, pentru o perioadă de cel puțin 10 ani.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rPr>
        <w:t>Societatea</w:t>
      </w:r>
      <w:r>
        <w:rPr>
          <w:sz w:val="24"/>
        </w:rPr>
        <w:t xml:space="preserve"> asigură respectarea cerințelor legislației, pentru facilitarea participării acționarilor la adunările generale, precum și a exercitării depline a drepturilor acestora. În acest sens, acționarii pot participa la adunările generale personal sau să fie reprezentați de persoane împuternicite în conformitate cu prevederile legale.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Statul, în calitate de deținător de acțiuni, prin intermediul reprezentantului împuternicit, participă şi votează cu întreg pachetul de acţiuni ale statului la adunările generale ale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Ordinea de zi reprezintă un document de notificare şi trebuie să includă toate chestiunile propuse</w:t>
      </w:r>
      <w:r w:rsidR="006B1A6D">
        <w:rPr>
          <w:sz w:val="24"/>
        </w:rPr>
        <w:t xml:space="preserve"> </w:t>
      </w:r>
      <w:r>
        <w:rPr>
          <w:sz w:val="24"/>
        </w:rPr>
        <w:t>pentru</w:t>
      </w:r>
      <w:r w:rsidR="006B1A6D">
        <w:rPr>
          <w:sz w:val="24"/>
        </w:rPr>
        <w:t xml:space="preserve"> </w:t>
      </w:r>
      <w:r>
        <w:rPr>
          <w:sz w:val="24"/>
        </w:rPr>
        <w:t>adunarea</w:t>
      </w:r>
      <w:r w:rsidR="006B1A6D">
        <w:rPr>
          <w:sz w:val="24"/>
        </w:rPr>
        <w:t xml:space="preserve"> </w:t>
      </w:r>
      <w:r>
        <w:rPr>
          <w:sz w:val="24"/>
        </w:rPr>
        <w:t>generală</w:t>
      </w:r>
      <w:r w:rsidR="006B1A6D">
        <w:rPr>
          <w:sz w:val="24"/>
        </w:rPr>
        <w:t xml:space="preserve"> </w:t>
      </w:r>
      <w:r>
        <w:rPr>
          <w:sz w:val="24"/>
        </w:rPr>
        <w:t>în</w:t>
      </w:r>
      <w:r w:rsidR="006B1A6D">
        <w:rPr>
          <w:sz w:val="24"/>
        </w:rPr>
        <w:t xml:space="preserve"> </w:t>
      </w:r>
      <w:r>
        <w:rPr>
          <w:sz w:val="24"/>
        </w:rPr>
        <w:t>mod</w:t>
      </w:r>
      <w:r w:rsidR="006B1A6D">
        <w:rPr>
          <w:sz w:val="24"/>
        </w:rPr>
        <w:t xml:space="preserve"> </w:t>
      </w:r>
      <w:r>
        <w:rPr>
          <w:sz w:val="24"/>
        </w:rPr>
        <w:t>clar</w:t>
      </w:r>
      <w:r w:rsidR="006B1A6D">
        <w:rPr>
          <w:sz w:val="24"/>
        </w:rPr>
        <w:t xml:space="preserve"> </w:t>
      </w:r>
      <w:r>
        <w:rPr>
          <w:sz w:val="24"/>
        </w:rPr>
        <w:t>şi</w:t>
      </w:r>
      <w:r w:rsidR="006B1A6D">
        <w:rPr>
          <w:sz w:val="24"/>
        </w:rPr>
        <w:t xml:space="preserve"> </w:t>
      </w:r>
      <w:r>
        <w:rPr>
          <w:sz w:val="24"/>
        </w:rPr>
        <w:t>complet.</w:t>
      </w:r>
      <w:r w:rsidR="006B1A6D">
        <w:rPr>
          <w:sz w:val="24"/>
        </w:rPr>
        <w:t xml:space="preserve"> </w:t>
      </w:r>
      <w:r>
        <w:rPr>
          <w:sz w:val="24"/>
        </w:rPr>
        <w:t>Ordinea</w:t>
      </w:r>
      <w:r w:rsidR="006B1A6D">
        <w:rPr>
          <w:sz w:val="24"/>
        </w:rPr>
        <w:t xml:space="preserve"> </w:t>
      </w:r>
      <w:r>
        <w:rPr>
          <w:sz w:val="24"/>
        </w:rPr>
        <w:t>de</w:t>
      </w:r>
      <w:r w:rsidR="006B1A6D">
        <w:rPr>
          <w:sz w:val="24"/>
        </w:rPr>
        <w:t xml:space="preserve"> </w:t>
      </w:r>
      <w:r>
        <w:rPr>
          <w:sz w:val="24"/>
        </w:rPr>
        <w:t>zi</w:t>
      </w:r>
      <w:r w:rsidR="006B1A6D">
        <w:rPr>
          <w:sz w:val="24"/>
        </w:rPr>
        <w:t xml:space="preserve"> </w:t>
      </w:r>
      <w:r>
        <w:rPr>
          <w:sz w:val="24"/>
        </w:rPr>
        <w:t>nu</w:t>
      </w:r>
      <w:r w:rsidR="006B1A6D">
        <w:rPr>
          <w:sz w:val="24"/>
        </w:rPr>
        <w:t xml:space="preserve"> </w:t>
      </w:r>
      <w:r>
        <w:rPr>
          <w:sz w:val="24"/>
        </w:rPr>
        <w:t>trebuie</w:t>
      </w:r>
      <w:r w:rsidR="006B1A6D">
        <w:rPr>
          <w:sz w:val="24"/>
        </w:rPr>
        <w:t xml:space="preserve"> </w:t>
      </w:r>
      <w:r>
        <w:rPr>
          <w:sz w:val="24"/>
        </w:rPr>
        <w:t>să</w:t>
      </w:r>
      <w:r w:rsidR="006B1A6D">
        <w:rPr>
          <w:sz w:val="24"/>
        </w:rPr>
        <w:t xml:space="preserve"> </w:t>
      </w:r>
      <w:r>
        <w:rPr>
          <w:sz w:val="24"/>
        </w:rPr>
        <w:t>includă</w:t>
      </w:r>
      <w:r w:rsidR="006B1A6D">
        <w:rPr>
          <w:sz w:val="24"/>
        </w:rPr>
        <w:t xml:space="preserve"> </w:t>
      </w:r>
      <w:r>
        <w:rPr>
          <w:sz w:val="24"/>
        </w:rPr>
        <w:t>chestiuni</w:t>
      </w:r>
      <w:r w:rsidR="00B734F3">
        <w:rPr>
          <w:sz w:val="24"/>
        </w:rPr>
        <w:t xml:space="preserve"> pentru discuţie intitulate ca „Altele” sau „</w:t>
      </w:r>
      <w:r>
        <w:rPr>
          <w:sz w:val="24"/>
        </w:rPr>
        <w:t>Diverse”.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Fiecare</w:t>
      </w:r>
      <w:r w:rsidR="006B1A6D">
        <w:rPr>
          <w:sz w:val="24"/>
        </w:rPr>
        <w:t xml:space="preserve"> </w:t>
      </w:r>
      <w:r>
        <w:rPr>
          <w:sz w:val="24"/>
        </w:rPr>
        <w:t>chestiune</w:t>
      </w:r>
      <w:r w:rsidR="006B1A6D">
        <w:rPr>
          <w:sz w:val="24"/>
        </w:rPr>
        <w:t xml:space="preserve"> </w:t>
      </w:r>
      <w:r>
        <w:rPr>
          <w:sz w:val="24"/>
        </w:rPr>
        <w:t>de</w:t>
      </w:r>
      <w:r w:rsidR="006B1A6D">
        <w:rPr>
          <w:sz w:val="24"/>
        </w:rPr>
        <w:t xml:space="preserve"> </w:t>
      </w:r>
      <w:r>
        <w:rPr>
          <w:sz w:val="24"/>
        </w:rPr>
        <w:t>pe</w:t>
      </w:r>
      <w:r w:rsidR="006B1A6D">
        <w:rPr>
          <w:sz w:val="24"/>
        </w:rPr>
        <w:t xml:space="preserve"> </w:t>
      </w:r>
      <w:r>
        <w:rPr>
          <w:sz w:val="24"/>
        </w:rPr>
        <w:t>ordinea</w:t>
      </w:r>
      <w:r w:rsidR="006B1A6D">
        <w:rPr>
          <w:sz w:val="24"/>
        </w:rPr>
        <w:t xml:space="preserve"> </w:t>
      </w:r>
      <w:r>
        <w:rPr>
          <w:sz w:val="24"/>
        </w:rPr>
        <w:t>de</w:t>
      </w:r>
      <w:r w:rsidR="006B1A6D">
        <w:rPr>
          <w:sz w:val="24"/>
        </w:rPr>
        <w:t xml:space="preserve"> </w:t>
      </w:r>
      <w:r>
        <w:rPr>
          <w:sz w:val="24"/>
        </w:rPr>
        <w:t>zi trebuie</w:t>
      </w:r>
      <w:r w:rsidR="006B1A6D">
        <w:rPr>
          <w:sz w:val="24"/>
        </w:rPr>
        <w:t xml:space="preserve"> </w:t>
      </w:r>
      <w:r>
        <w:rPr>
          <w:sz w:val="24"/>
        </w:rPr>
        <w:t>să</w:t>
      </w:r>
      <w:r w:rsidR="006B1A6D">
        <w:rPr>
          <w:sz w:val="24"/>
        </w:rPr>
        <w:t xml:space="preserve"> </w:t>
      </w:r>
      <w:r>
        <w:rPr>
          <w:sz w:val="24"/>
        </w:rPr>
        <w:t xml:space="preserve">fie inclusă, discutatăși votată </w:t>
      </w:r>
      <w:r w:rsidRPr="006768D2">
        <w:rPr>
          <w:sz w:val="24"/>
        </w:rPr>
        <w:t>separat.</w:t>
      </w:r>
    </w:p>
    <w:p w:rsidR="00D50D41" w:rsidRDefault="00F43EA5" w:rsidP="00CE0C09">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Politicile societăţii referitoare la repartizarea profitului net, majorarea rezervelor, plata dividendelor, modificarea componenței numerice a consiliului societăţii, comisiei de cenzori</w:t>
      </w:r>
      <w:r w:rsidR="00CE0C09">
        <w:rPr>
          <w:sz w:val="24"/>
        </w:rPr>
        <w:t>/</w:t>
      </w:r>
      <w:r w:rsidR="00CE0C09" w:rsidRPr="00CE0C09">
        <w:t xml:space="preserve"> </w:t>
      </w:r>
      <w:r w:rsidR="00CE0C09" w:rsidRPr="00CE0C09">
        <w:rPr>
          <w:sz w:val="24"/>
        </w:rPr>
        <w:t>comitetului de audit</w:t>
      </w:r>
      <w:r>
        <w:rPr>
          <w:sz w:val="24"/>
        </w:rPr>
        <w:t xml:space="preserve"> şi încetarea înainte de termen a împuternicirilor membrilor lor, precum şi aprobarea</w:t>
      </w:r>
      <w:r w:rsidR="006B1A6D">
        <w:rPr>
          <w:sz w:val="24"/>
        </w:rPr>
        <w:t xml:space="preserve"> </w:t>
      </w:r>
      <w:r>
        <w:rPr>
          <w:sz w:val="24"/>
        </w:rPr>
        <w:t>cuantumului</w:t>
      </w:r>
      <w:r w:rsidR="006B1A6D">
        <w:rPr>
          <w:sz w:val="24"/>
        </w:rPr>
        <w:t xml:space="preserve"> </w:t>
      </w:r>
      <w:r>
        <w:rPr>
          <w:sz w:val="24"/>
        </w:rPr>
        <w:t>remunerației,</w:t>
      </w:r>
      <w:r w:rsidR="006B1A6D">
        <w:rPr>
          <w:sz w:val="24"/>
        </w:rPr>
        <w:t xml:space="preserve"> </w:t>
      </w:r>
      <w:r>
        <w:rPr>
          <w:sz w:val="24"/>
        </w:rPr>
        <w:t>vor</w:t>
      </w:r>
      <w:r w:rsidR="006B1A6D">
        <w:rPr>
          <w:sz w:val="24"/>
        </w:rPr>
        <w:t xml:space="preserve"> </w:t>
      </w:r>
      <w:r>
        <w:rPr>
          <w:sz w:val="24"/>
        </w:rPr>
        <w:t>fi</w:t>
      </w:r>
      <w:r w:rsidR="006B1A6D">
        <w:rPr>
          <w:sz w:val="24"/>
        </w:rPr>
        <w:t xml:space="preserve"> </w:t>
      </w:r>
      <w:r>
        <w:rPr>
          <w:sz w:val="24"/>
        </w:rPr>
        <w:t>introduse</w:t>
      </w:r>
      <w:r w:rsidR="006B1A6D">
        <w:rPr>
          <w:sz w:val="24"/>
        </w:rPr>
        <w:t xml:space="preserve"> </w:t>
      </w:r>
      <w:r>
        <w:rPr>
          <w:sz w:val="24"/>
        </w:rPr>
        <w:t>ca</w:t>
      </w:r>
      <w:r w:rsidR="006B1A6D">
        <w:rPr>
          <w:sz w:val="24"/>
        </w:rPr>
        <w:t xml:space="preserve"> </w:t>
      </w:r>
      <w:r>
        <w:rPr>
          <w:sz w:val="24"/>
        </w:rPr>
        <w:t>subiecte</w:t>
      </w:r>
      <w:r w:rsidR="006B1A6D">
        <w:rPr>
          <w:sz w:val="24"/>
        </w:rPr>
        <w:t xml:space="preserve"> </w:t>
      </w:r>
      <w:r>
        <w:rPr>
          <w:sz w:val="24"/>
        </w:rPr>
        <w:t>separate</w:t>
      </w:r>
      <w:r w:rsidR="006B1A6D">
        <w:rPr>
          <w:sz w:val="24"/>
        </w:rPr>
        <w:t xml:space="preserve"> </w:t>
      </w:r>
      <w:r>
        <w:rPr>
          <w:sz w:val="24"/>
        </w:rPr>
        <w:t>pe</w:t>
      </w:r>
      <w:r w:rsidR="006B1A6D">
        <w:rPr>
          <w:sz w:val="24"/>
        </w:rPr>
        <w:t xml:space="preserve"> </w:t>
      </w:r>
      <w:r>
        <w:rPr>
          <w:sz w:val="24"/>
        </w:rPr>
        <w:t>ordinea</w:t>
      </w:r>
      <w:r w:rsidR="006B1A6D">
        <w:rPr>
          <w:sz w:val="24"/>
        </w:rPr>
        <w:t xml:space="preserve"> </w:t>
      </w:r>
      <w:r>
        <w:rPr>
          <w:sz w:val="24"/>
        </w:rPr>
        <w:t>de</w:t>
      </w:r>
      <w:r w:rsidR="006B1A6D">
        <w:rPr>
          <w:sz w:val="24"/>
        </w:rPr>
        <w:t xml:space="preserve"> </w:t>
      </w:r>
      <w:r>
        <w:rPr>
          <w:sz w:val="24"/>
        </w:rPr>
        <w:t>zi</w:t>
      </w:r>
      <w:r w:rsidR="006B1A6D">
        <w:rPr>
          <w:sz w:val="24"/>
        </w:rPr>
        <w:t xml:space="preserve"> </w:t>
      </w:r>
      <w:r>
        <w:rPr>
          <w:sz w:val="24"/>
        </w:rPr>
        <w:t>a</w:t>
      </w:r>
      <w:r w:rsidR="006B1A6D">
        <w:rPr>
          <w:sz w:val="24"/>
        </w:rPr>
        <w:t xml:space="preserve"> </w:t>
      </w:r>
      <w:r>
        <w:rPr>
          <w:sz w:val="24"/>
        </w:rPr>
        <w:t xml:space="preserve">adunării </w:t>
      </w:r>
      <w:r w:rsidRPr="006768D2">
        <w:rPr>
          <w:sz w:val="24"/>
        </w:rPr>
        <w:t>generale.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Ordinea de zi a adunării generale nu poate fi modificată din moment ce a fost anunţată acţionarilor, cu excepţia cazurilor prevăzute de legislație.</w:t>
      </w: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FC5CF9">
        <w:rPr>
          <w:sz w:val="24"/>
        </w:rPr>
        <w:t xml:space="preserve">Ca material suplimentar, necesar pentru </w:t>
      </w:r>
      <w:r w:rsidRPr="006768D2">
        <w:rPr>
          <w:sz w:val="24"/>
        </w:rPr>
        <w:t>alegerea membrilor consiliului societăţii, acţionarii</w:t>
      </w:r>
      <w:r w:rsidR="006B1A6D" w:rsidRPr="006768D2">
        <w:rPr>
          <w:sz w:val="24"/>
        </w:rPr>
        <w:t xml:space="preserve"> </w:t>
      </w:r>
      <w:r w:rsidRPr="006768D2">
        <w:rPr>
          <w:sz w:val="24"/>
        </w:rPr>
        <w:t>trebuie</w:t>
      </w:r>
      <w:r w:rsidR="006B1A6D" w:rsidRPr="006768D2">
        <w:rPr>
          <w:sz w:val="24"/>
        </w:rPr>
        <w:t xml:space="preserve"> </w:t>
      </w:r>
      <w:r w:rsidRPr="006768D2">
        <w:rPr>
          <w:sz w:val="24"/>
        </w:rPr>
        <w:t>să</w:t>
      </w:r>
      <w:r w:rsidR="006B1A6D" w:rsidRPr="006768D2">
        <w:rPr>
          <w:sz w:val="24"/>
        </w:rPr>
        <w:t xml:space="preserve"> </w:t>
      </w:r>
      <w:r w:rsidRPr="006768D2">
        <w:rPr>
          <w:sz w:val="24"/>
        </w:rPr>
        <w:t>primească</w:t>
      </w:r>
      <w:r w:rsidR="006B1A6D" w:rsidRPr="006768D2">
        <w:rPr>
          <w:sz w:val="24"/>
        </w:rPr>
        <w:t xml:space="preserve"> </w:t>
      </w:r>
      <w:r w:rsidRPr="006768D2">
        <w:rPr>
          <w:sz w:val="24"/>
        </w:rPr>
        <w:t>informaţia</w:t>
      </w:r>
      <w:r w:rsidR="006B1A6D" w:rsidRPr="006768D2">
        <w:rPr>
          <w:sz w:val="24"/>
        </w:rPr>
        <w:t xml:space="preserve"> </w:t>
      </w:r>
      <w:r w:rsidRPr="006768D2">
        <w:rPr>
          <w:sz w:val="24"/>
        </w:rPr>
        <w:t>completă</w:t>
      </w:r>
      <w:r w:rsidR="006B1A6D" w:rsidRPr="006768D2">
        <w:rPr>
          <w:sz w:val="24"/>
        </w:rPr>
        <w:t xml:space="preserve"> </w:t>
      </w:r>
      <w:r w:rsidRPr="006768D2">
        <w:rPr>
          <w:sz w:val="24"/>
        </w:rPr>
        <w:t>şi</w:t>
      </w:r>
      <w:r w:rsidR="006B1A6D" w:rsidRPr="006768D2">
        <w:rPr>
          <w:sz w:val="24"/>
        </w:rPr>
        <w:t xml:space="preserve"> </w:t>
      </w:r>
      <w:r w:rsidRPr="006768D2">
        <w:rPr>
          <w:sz w:val="24"/>
        </w:rPr>
        <w:t>obiectivă</w:t>
      </w:r>
      <w:r w:rsidR="006B1A6D" w:rsidRPr="006768D2">
        <w:rPr>
          <w:sz w:val="24"/>
        </w:rPr>
        <w:t xml:space="preserve"> </w:t>
      </w:r>
      <w:r w:rsidRPr="006768D2">
        <w:rPr>
          <w:sz w:val="24"/>
        </w:rPr>
        <w:t>despre</w:t>
      </w:r>
      <w:r w:rsidR="006B1A6D" w:rsidRPr="006768D2">
        <w:rPr>
          <w:sz w:val="24"/>
        </w:rPr>
        <w:t xml:space="preserve"> </w:t>
      </w:r>
      <w:r w:rsidRPr="006768D2">
        <w:rPr>
          <w:sz w:val="24"/>
        </w:rPr>
        <w:t>toţi</w:t>
      </w:r>
      <w:r w:rsidR="006B1A6D" w:rsidRPr="006768D2">
        <w:rPr>
          <w:sz w:val="24"/>
        </w:rPr>
        <w:t xml:space="preserve"> </w:t>
      </w:r>
      <w:r w:rsidRPr="006768D2">
        <w:rPr>
          <w:sz w:val="24"/>
        </w:rPr>
        <w:t>candidaţi</w:t>
      </w:r>
      <w:r w:rsidR="00B734F3" w:rsidRPr="006768D2">
        <w:rPr>
          <w:sz w:val="24"/>
        </w:rPr>
        <w:t xml:space="preserve">i. </w:t>
      </w:r>
      <w:r w:rsidRPr="006768D2">
        <w:rPr>
          <w:sz w:val="24"/>
        </w:rPr>
        <w:t>Această informaţie trebuie să includă, cel puţin, studiile, posturile ocupate în toată perioada de activitate, numărul de acţiuni deţinute în societate şi orice conflicte de interese existente sau potenţiale.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Perioada</w:t>
      </w:r>
      <w:r w:rsidR="008A5D31">
        <w:rPr>
          <w:sz w:val="24"/>
        </w:rPr>
        <w:t xml:space="preserve"> </w:t>
      </w:r>
      <w:r>
        <w:rPr>
          <w:sz w:val="24"/>
        </w:rPr>
        <w:t>de</w:t>
      </w:r>
      <w:r w:rsidR="008A5D31">
        <w:rPr>
          <w:sz w:val="24"/>
        </w:rPr>
        <w:t xml:space="preserve"> </w:t>
      </w:r>
      <w:r>
        <w:rPr>
          <w:sz w:val="24"/>
        </w:rPr>
        <w:t>înregistrare</w:t>
      </w:r>
      <w:r w:rsidR="008A5D31">
        <w:rPr>
          <w:sz w:val="24"/>
        </w:rPr>
        <w:t xml:space="preserve"> </w:t>
      </w:r>
      <w:r>
        <w:rPr>
          <w:sz w:val="24"/>
        </w:rPr>
        <w:t>trebuie</w:t>
      </w:r>
      <w:r w:rsidR="008A5D31">
        <w:rPr>
          <w:sz w:val="24"/>
        </w:rPr>
        <w:t xml:space="preserve"> </w:t>
      </w:r>
      <w:r>
        <w:rPr>
          <w:sz w:val="24"/>
        </w:rPr>
        <w:t>să</w:t>
      </w:r>
      <w:r w:rsidR="008A5D31">
        <w:rPr>
          <w:sz w:val="24"/>
        </w:rPr>
        <w:t xml:space="preserve"> </w:t>
      </w:r>
      <w:r>
        <w:rPr>
          <w:sz w:val="24"/>
        </w:rPr>
        <w:t>fie</w:t>
      </w:r>
      <w:r w:rsidR="008A5D31">
        <w:rPr>
          <w:sz w:val="24"/>
        </w:rPr>
        <w:t xml:space="preserve"> </w:t>
      </w:r>
      <w:r>
        <w:rPr>
          <w:sz w:val="24"/>
        </w:rPr>
        <w:t>suficientă</w:t>
      </w:r>
      <w:r w:rsidR="008A5D31">
        <w:rPr>
          <w:sz w:val="24"/>
        </w:rPr>
        <w:t xml:space="preserve"> </w:t>
      </w:r>
      <w:r>
        <w:rPr>
          <w:sz w:val="24"/>
        </w:rPr>
        <w:t>în</w:t>
      </w:r>
      <w:r w:rsidR="008A5D31">
        <w:rPr>
          <w:sz w:val="24"/>
        </w:rPr>
        <w:t xml:space="preserve"> </w:t>
      </w:r>
      <w:r>
        <w:rPr>
          <w:sz w:val="24"/>
        </w:rPr>
        <w:t>scopul</w:t>
      </w:r>
      <w:r w:rsidR="008A5D31">
        <w:rPr>
          <w:sz w:val="24"/>
        </w:rPr>
        <w:t xml:space="preserve"> </w:t>
      </w:r>
      <w:r>
        <w:rPr>
          <w:sz w:val="24"/>
        </w:rPr>
        <w:t>de</w:t>
      </w:r>
      <w:r w:rsidR="008A5D31">
        <w:rPr>
          <w:sz w:val="24"/>
        </w:rPr>
        <w:t xml:space="preserve"> </w:t>
      </w:r>
      <w:r>
        <w:rPr>
          <w:sz w:val="24"/>
        </w:rPr>
        <w:t>a</w:t>
      </w:r>
      <w:r w:rsidR="008A5D31">
        <w:rPr>
          <w:sz w:val="24"/>
        </w:rPr>
        <w:t xml:space="preserve"> </w:t>
      </w:r>
      <w:r>
        <w:rPr>
          <w:sz w:val="24"/>
        </w:rPr>
        <w:t>permite</w:t>
      </w:r>
      <w:r w:rsidR="008A5D31">
        <w:rPr>
          <w:sz w:val="24"/>
        </w:rPr>
        <w:t xml:space="preserve"> </w:t>
      </w:r>
      <w:r>
        <w:rPr>
          <w:sz w:val="24"/>
        </w:rPr>
        <w:t>tuturor</w:t>
      </w:r>
      <w:r w:rsidR="008A5D31">
        <w:rPr>
          <w:sz w:val="24"/>
        </w:rPr>
        <w:t xml:space="preserve"> </w:t>
      </w:r>
      <w:r>
        <w:rPr>
          <w:sz w:val="24"/>
        </w:rPr>
        <w:t>participanților să se înregistreze la adunare.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Acționarii trebuie să aibă posibilitatea reală de a-şi exercita drepturile de a propune inițiative, de a-şi exprima opinia, de a adresa întrebări şi de a vota.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Acționarii au dreptul să adreseze întrebări şi să obţină răspunsuri la acestea, să propună</w:t>
      </w:r>
      <w:r w:rsidR="008A5D31">
        <w:rPr>
          <w:sz w:val="24"/>
        </w:rPr>
        <w:t xml:space="preserve"> </w:t>
      </w:r>
      <w:r>
        <w:rPr>
          <w:sz w:val="24"/>
        </w:rPr>
        <w:t>rezoluţii</w:t>
      </w:r>
      <w:r w:rsidR="008A5D31">
        <w:rPr>
          <w:sz w:val="24"/>
        </w:rPr>
        <w:t xml:space="preserve"> </w:t>
      </w:r>
      <w:r>
        <w:rPr>
          <w:sz w:val="24"/>
        </w:rPr>
        <w:t>şi</w:t>
      </w:r>
      <w:r w:rsidR="008A5D31">
        <w:rPr>
          <w:sz w:val="24"/>
        </w:rPr>
        <w:t xml:space="preserve"> </w:t>
      </w:r>
      <w:r>
        <w:rPr>
          <w:sz w:val="24"/>
        </w:rPr>
        <w:t>să</w:t>
      </w:r>
      <w:r w:rsidR="008A5D31">
        <w:rPr>
          <w:sz w:val="24"/>
        </w:rPr>
        <w:t xml:space="preserve"> </w:t>
      </w:r>
      <w:r>
        <w:rPr>
          <w:sz w:val="24"/>
        </w:rPr>
        <w:t>participe</w:t>
      </w:r>
      <w:r w:rsidR="008A5D31">
        <w:rPr>
          <w:sz w:val="24"/>
        </w:rPr>
        <w:t xml:space="preserve"> </w:t>
      </w:r>
      <w:r>
        <w:rPr>
          <w:sz w:val="24"/>
        </w:rPr>
        <w:t>activ</w:t>
      </w:r>
      <w:r w:rsidR="008A5D31">
        <w:rPr>
          <w:sz w:val="24"/>
        </w:rPr>
        <w:t xml:space="preserve"> </w:t>
      </w:r>
      <w:r>
        <w:rPr>
          <w:sz w:val="24"/>
        </w:rPr>
        <w:t>la</w:t>
      </w:r>
      <w:r w:rsidR="008A5D31">
        <w:rPr>
          <w:sz w:val="24"/>
        </w:rPr>
        <w:t xml:space="preserve"> </w:t>
      </w:r>
      <w:r>
        <w:rPr>
          <w:sz w:val="24"/>
        </w:rPr>
        <w:t>dezbateri.</w:t>
      </w:r>
      <w:r w:rsidR="008A5D31">
        <w:rPr>
          <w:sz w:val="24"/>
        </w:rPr>
        <w:t xml:space="preserve"> </w:t>
      </w:r>
      <w:r>
        <w:rPr>
          <w:sz w:val="24"/>
        </w:rPr>
        <w:t>Societatea</w:t>
      </w:r>
      <w:r w:rsidR="008A5D31">
        <w:rPr>
          <w:sz w:val="24"/>
        </w:rPr>
        <w:t xml:space="preserve"> </w:t>
      </w:r>
      <w:r>
        <w:rPr>
          <w:sz w:val="24"/>
        </w:rPr>
        <w:t>poate</w:t>
      </w:r>
      <w:r w:rsidR="008A5D31">
        <w:rPr>
          <w:sz w:val="24"/>
        </w:rPr>
        <w:t xml:space="preserve"> </w:t>
      </w:r>
      <w:r>
        <w:rPr>
          <w:sz w:val="24"/>
        </w:rPr>
        <w:t>încuraja</w:t>
      </w:r>
      <w:r w:rsidR="008A5D31">
        <w:rPr>
          <w:sz w:val="24"/>
        </w:rPr>
        <w:t xml:space="preserve"> </w:t>
      </w:r>
      <w:r>
        <w:rPr>
          <w:sz w:val="24"/>
        </w:rPr>
        <w:t>utilizarea</w:t>
      </w:r>
      <w:r w:rsidR="008A5D31">
        <w:rPr>
          <w:sz w:val="24"/>
        </w:rPr>
        <w:t xml:space="preserve"> </w:t>
      </w:r>
      <w:r>
        <w:rPr>
          <w:sz w:val="24"/>
        </w:rPr>
        <w:t>mijloacelor</w:t>
      </w:r>
      <w:r w:rsidR="008A5D31">
        <w:rPr>
          <w:sz w:val="24"/>
        </w:rPr>
        <w:t xml:space="preserve"> </w:t>
      </w:r>
      <w:r>
        <w:rPr>
          <w:sz w:val="24"/>
        </w:rPr>
        <w:t>de comunicare</w:t>
      </w:r>
      <w:r w:rsidR="008A5D31">
        <w:rPr>
          <w:sz w:val="24"/>
        </w:rPr>
        <w:t xml:space="preserve"> </w:t>
      </w:r>
      <w:r>
        <w:rPr>
          <w:sz w:val="24"/>
        </w:rPr>
        <w:t>electronică</w:t>
      </w:r>
      <w:r w:rsidR="008A5D31">
        <w:rPr>
          <w:sz w:val="24"/>
        </w:rPr>
        <w:t xml:space="preserve"> </w:t>
      </w:r>
      <w:r>
        <w:rPr>
          <w:sz w:val="24"/>
        </w:rPr>
        <w:t>cu</w:t>
      </w:r>
      <w:r w:rsidR="008A5D31">
        <w:rPr>
          <w:sz w:val="24"/>
        </w:rPr>
        <w:t xml:space="preserve"> </w:t>
      </w:r>
      <w:r>
        <w:rPr>
          <w:sz w:val="24"/>
        </w:rPr>
        <w:t>condiția</w:t>
      </w:r>
      <w:r w:rsidR="008A5D31">
        <w:rPr>
          <w:sz w:val="24"/>
        </w:rPr>
        <w:t xml:space="preserve"> </w:t>
      </w:r>
      <w:r>
        <w:rPr>
          <w:sz w:val="24"/>
        </w:rPr>
        <w:t>că</w:t>
      </w:r>
      <w:r w:rsidR="008A5D31">
        <w:rPr>
          <w:sz w:val="24"/>
        </w:rPr>
        <w:t xml:space="preserve"> </w:t>
      </w:r>
      <w:r>
        <w:rPr>
          <w:sz w:val="24"/>
        </w:rPr>
        <w:t>statutul societății</w:t>
      </w:r>
      <w:r w:rsidR="008A5D31">
        <w:rPr>
          <w:sz w:val="24"/>
        </w:rPr>
        <w:t xml:space="preserve"> </w:t>
      </w:r>
      <w:r>
        <w:rPr>
          <w:sz w:val="24"/>
        </w:rPr>
        <w:t>prevede</w:t>
      </w:r>
      <w:r w:rsidR="008A5D31">
        <w:rPr>
          <w:sz w:val="24"/>
        </w:rPr>
        <w:t xml:space="preserve"> </w:t>
      </w:r>
      <w:r>
        <w:rPr>
          <w:sz w:val="24"/>
        </w:rPr>
        <w:t>expres</w:t>
      </w:r>
      <w:r w:rsidR="008A5D31">
        <w:rPr>
          <w:sz w:val="24"/>
        </w:rPr>
        <w:t xml:space="preserve"> </w:t>
      </w:r>
      <w:r>
        <w:rPr>
          <w:sz w:val="24"/>
        </w:rPr>
        <w:t>acest</w:t>
      </w:r>
      <w:r w:rsidR="008A5D31">
        <w:rPr>
          <w:sz w:val="24"/>
        </w:rPr>
        <w:t xml:space="preserve"> </w:t>
      </w:r>
      <w:r>
        <w:rPr>
          <w:sz w:val="24"/>
        </w:rPr>
        <w:t>fapt</w:t>
      </w:r>
      <w:r w:rsidR="008A5D31">
        <w:rPr>
          <w:sz w:val="24"/>
        </w:rPr>
        <w:t xml:space="preserve"> </w:t>
      </w:r>
      <w:r>
        <w:rPr>
          <w:sz w:val="24"/>
        </w:rPr>
        <w:t>și</w:t>
      </w:r>
      <w:r w:rsidR="008A5D31">
        <w:rPr>
          <w:sz w:val="24"/>
        </w:rPr>
        <w:t xml:space="preserve"> </w:t>
      </w:r>
      <w:r>
        <w:rPr>
          <w:sz w:val="24"/>
        </w:rPr>
        <w:t>că</w:t>
      </w:r>
      <w:r w:rsidR="008A5D31">
        <w:rPr>
          <w:sz w:val="24"/>
        </w:rPr>
        <w:t xml:space="preserve"> </w:t>
      </w:r>
      <w:r>
        <w:rPr>
          <w:sz w:val="24"/>
        </w:rPr>
        <w:t>mijloacele</w:t>
      </w:r>
      <w:r w:rsidR="008A5D31">
        <w:rPr>
          <w:sz w:val="24"/>
        </w:rPr>
        <w:t xml:space="preserve"> </w:t>
      </w:r>
      <w:r>
        <w:rPr>
          <w:sz w:val="24"/>
        </w:rPr>
        <w:t>în cauză sunt conforme legislației.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Societatea este supusă obligatoriu auditului extern. Persoanele responsabile ale entității de audit </w:t>
      </w:r>
      <w:r>
        <w:rPr>
          <w:sz w:val="24"/>
        </w:rPr>
        <w:lastRenderedPageBreak/>
        <w:t xml:space="preserve">și/sau auditorul, care au efectuat auditul situațiilor financiare anuale ale societății, sunt binevenite să fie prezente la adunarea generală la care se examinează situațiile financiare anuale ale societății pentru a oferi acţionarilor posibilitatea de a adresa întrebări şi de a primi </w:t>
      </w:r>
      <w:r w:rsidRPr="006768D2">
        <w:rPr>
          <w:sz w:val="24"/>
        </w:rPr>
        <w:t>răspunsuri.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Adunarea generală trebuie să dureze suficient timp pentru a asigura dezbateri ample pe marginea fiecărei chestiuni incluse pe ordinea de zi şi pentru ca toți acționarii prezenți să aibă</w:t>
      </w:r>
      <w:r w:rsidR="008A5D31">
        <w:rPr>
          <w:sz w:val="24"/>
        </w:rPr>
        <w:t xml:space="preserve"> </w:t>
      </w:r>
      <w:r>
        <w:rPr>
          <w:sz w:val="24"/>
        </w:rPr>
        <w:t>posibilitatea</w:t>
      </w:r>
      <w:r w:rsidR="008A5D31">
        <w:rPr>
          <w:sz w:val="24"/>
        </w:rPr>
        <w:t xml:space="preserve"> </w:t>
      </w:r>
      <w:r>
        <w:rPr>
          <w:sz w:val="24"/>
        </w:rPr>
        <w:t>de</w:t>
      </w:r>
      <w:r w:rsidR="008A5D31">
        <w:rPr>
          <w:sz w:val="24"/>
        </w:rPr>
        <w:t xml:space="preserve"> </w:t>
      </w:r>
      <w:r>
        <w:rPr>
          <w:sz w:val="24"/>
        </w:rPr>
        <w:t>a</w:t>
      </w:r>
      <w:r w:rsidR="008A5D31">
        <w:rPr>
          <w:sz w:val="24"/>
        </w:rPr>
        <w:t xml:space="preserve"> </w:t>
      </w:r>
      <w:r>
        <w:rPr>
          <w:sz w:val="24"/>
        </w:rPr>
        <w:t>adresa</w:t>
      </w:r>
      <w:r w:rsidR="008A5D31">
        <w:rPr>
          <w:sz w:val="24"/>
        </w:rPr>
        <w:t xml:space="preserve"> </w:t>
      </w:r>
      <w:r>
        <w:rPr>
          <w:sz w:val="24"/>
        </w:rPr>
        <w:t>întrebări</w:t>
      </w:r>
      <w:r w:rsidR="008A5D31">
        <w:rPr>
          <w:sz w:val="24"/>
        </w:rPr>
        <w:t xml:space="preserve"> </w:t>
      </w:r>
      <w:r>
        <w:rPr>
          <w:sz w:val="24"/>
        </w:rPr>
        <w:t>şi</w:t>
      </w:r>
      <w:r w:rsidR="008A5D31">
        <w:rPr>
          <w:sz w:val="24"/>
        </w:rPr>
        <w:t xml:space="preserve"> </w:t>
      </w:r>
      <w:r>
        <w:rPr>
          <w:sz w:val="24"/>
        </w:rPr>
        <w:t>de</w:t>
      </w:r>
      <w:r w:rsidR="008A5D31">
        <w:rPr>
          <w:sz w:val="24"/>
        </w:rPr>
        <w:t xml:space="preserve"> </w:t>
      </w:r>
      <w:r>
        <w:rPr>
          <w:sz w:val="24"/>
        </w:rPr>
        <w:t>a</w:t>
      </w:r>
      <w:r w:rsidR="008A5D31">
        <w:rPr>
          <w:sz w:val="24"/>
        </w:rPr>
        <w:t xml:space="preserve"> </w:t>
      </w:r>
      <w:r>
        <w:rPr>
          <w:sz w:val="24"/>
        </w:rPr>
        <w:t>primi</w:t>
      </w:r>
      <w:r w:rsidR="008A5D31">
        <w:rPr>
          <w:sz w:val="24"/>
        </w:rPr>
        <w:t xml:space="preserve"> </w:t>
      </w:r>
      <w:r>
        <w:rPr>
          <w:sz w:val="24"/>
        </w:rPr>
        <w:t>răspunsuri</w:t>
      </w:r>
      <w:r w:rsidR="008A5D31">
        <w:rPr>
          <w:sz w:val="24"/>
        </w:rPr>
        <w:t xml:space="preserve"> </w:t>
      </w:r>
      <w:r>
        <w:rPr>
          <w:sz w:val="24"/>
        </w:rPr>
        <w:t>în</w:t>
      </w:r>
      <w:r w:rsidR="008A5D31">
        <w:rPr>
          <w:sz w:val="24"/>
        </w:rPr>
        <w:t xml:space="preserve"> </w:t>
      </w:r>
      <w:r>
        <w:rPr>
          <w:sz w:val="24"/>
        </w:rPr>
        <w:t>legătură</w:t>
      </w:r>
      <w:r w:rsidR="008A5D31">
        <w:rPr>
          <w:sz w:val="24"/>
        </w:rPr>
        <w:t xml:space="preserve"> </w:t>
      </w:r>
      <w:r>
        <w:rPr>
          <w:sz w:val="24"/>
        </w:rPr>
        <w:t>cu</w:t>
      </w:r>
      <w:r w:rsidR="008A5D31">
        <w:rPr>
          <w:sz w:val="24"/>
        </w:rPr>
        <w:t xml:space="preserve"> </w:t>
      </w:r>
      <w:r>
        <w:rPr>
          <w:sz w:val="24"/>
        </w:rPr>
        <w:t>chestiunile</w:t>
      </w:r>
      <w:r w:rsidR="008A5D31">
        <w:rPr>
          <w:sz w:val="24"/>
        </w:rPr>
        <w:t xml:space="preserve"> </w:t>
      </w:r>
      <w:r>
        <w:rPr>
          <w:sz w:val="24"/>
        </w:rPr>
        <w:t>de</w:t>
      </w:r>
      <w:r w:rsidR="008A5D31">
        <w:rPr>
          <w:sz w:val="24"/>
        </w:rPr>
        <w:t xml:space="preserve"> </w:t>
      </w:r>
      <w:r>
        <w:rPr>
          <w:sz w:val="24"/>
        </w:rPr>
        <w:t>pe</w:t>
      </w:r>
      <w:r w:rsidR="008A5D31">
        <w:rPr>
          <w:sz w:val="24"/>
        </w:rPr>
        <w:t xml:space="preserve"> </w:t>
      </w:r>
      <w:r>
        <w:rPr>
          <w:sz w:val="24"/>
        </w:rPr>
        <w:t>ordinea de zi, înainte ca acestea să fie supuse votului. Adunarea generală nu ar trebui să dureze mai mult de o zi.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societății sau organul executiv nu poate impune condiții sau interdicții obligatorii fată de participarea/neparticiparea acționarului la adunarea generală.</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Președintele</w:t>
      </w:r>
      <w:r w:rsidR="008A5D31">
        <w:rPr>
          <w:sz w:val="24"/>
        </w:rPr>
        <w:t xml:space="preserve"> </w:t>
      </w:r>
      <w:r>
        <w:rPr>
          <w:sz w:val="24"/>
        </w:rPr>
        <w:t>adunării</w:t>
      </w:r>
      <w:r w:rsidR="008A5D31">
        <w:rPr>
          <w:sz w:val="24"/>
        </w:rPr>
        <w:t xml:space="preserve"> </w:t>
      </w:r>
      <w:r>
        <w:rPr>
          <w:sz w:val="24"/>
        </w:rPr>
        <w:t>trebuie</w:t>
      </w:r>
      <w:r w:rsidR="008A5D31">
        <w:rPr>
          <w:sz w:val="24"/>
        </w:rPr>
        <w:t xml:space="preserve"> </w:t>
      </w:r>
      <w:r>
        <w:rPr>
          <w:sz w:val="24"/>
        </w:rPr>
        <w:t>să</w:t>
      </w:r>
      <w:r w:rsidR="008A5D31">
        <w:rPr>
          <w:sz w:val="24"/>
        </w:rPr>
        <w:t xml:space="preserve"> </w:t>
      </w:r>
      <w:r>
        <w:rPr>
          <w:sz w:val="24"/>
        </w:rPr>
        <w:t>asigure</w:t>
      </w:r>
      <w:r w:rsidR="008A5D31">
        <w:rPr>
          <w:sz w:val="24"/>
        </w:rPr>
        <w:t xml:space="preserve"> </w:t>
      </w:r>
      <w:r>
        <w:rPr>
          <w:sz w:val="24"/>
        </w:rPr>
        <w:t>ca</w:t>
      </w:r>
      <w:r w:rsidR="008A5D31">
        <w:rPr>
          <w:sz w:val="24"/>
        </w:rPr>
        <w:t xml:space="preserve"> </w:t>
      </w:r>
      <w:r>
        <w:rPr>
          <w:sz w:val="24"/>
        </w:rPr>
        <w:t>acționarii</w:t>
      </w:r>
      <w:r w:rsidR="008A5D31">
        <w:rPr>
          <w:sz w:val="24"/>
        </w:rPr>
        <w:t xml:space="preserve"> </w:t>
      </w:r>
      <w:r>
        <w:rPr>
          <w:sz w:val="24"/>
        </w:rPr>
        <w:t>să</w:t>
      </w:r>
      <w:r w:rsidR="008A5D31">
        <w:rPr>
          <w:sz w:val="24"/>
        </w:rPr>
        <w:t xml:space="preserve"> </w:t>
      </w:r>
      <w:r>
        <w:rPr>
          <w:sz w:val="24"/>
        </w:rPr>
        <w:t>primească</w:t>
      </w:r>
      <w:r w:rsidR="008A5D31">
        <w:rPr>
          <w:sz w:val="24"/>
        </w:rPr>
        <w:t xml:space="preserve"> </w:t>
      </w:r>
      <w:r>
        <w:rPr>
          <w:sz w:val="24"/>
        </w:rPr>
        <w:t>răspunsuri</w:t>
      </w:r>
      <w:r w:rsidR="008A5D31">
        <w:rPr>
          <w:sz w:val="24"/>
        </w:rPr>
        <w:t xml:space="preserve"> </w:t>
      </w:r>
      <w:r>
        <w:rPr>
          <w:sz w:val="24"/>
        </w:rPr>
        <w:t>la</w:t>
      </w:r>
      <w:r w:rsidR="008A5D31">
        <w:rPr>
          <w:sz w:val="24"/>
        </w:rPr>
        <w:t xml:space="preserve"> </w:t>
      </w:r>
      <w:r>
        <w:rPr>
          <w:sz w:val="24"/>
        </w:rPr>
        <w:t>toate întrebările discutate în cadrul adunării. În cazul în care întrebările nu sunt simple și nu se pot oferi răspunsuri imediate, persoana (sau persoanele), căreia i-au fost adresate, trebuie să ofere răspunsuri în scris cât mai curând posibil după încheierea adunării generale.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Ordinea</w:t>
      </w:r>
      <w:r w:rsidR="008A5D31">
        <w:rPr>
          <w:sz w:val="24"/>
        </w:rPr>
        <w:t xml:space="preserve"> </w:t>
      </w:r>
      <w:r>
        <w:rPr>
          <w:sz w:val="24"/>
        </w:rPr>
        <w:t>de</w:t>
      </w:r>
      <w:r w:rsidR="008A5D31">
        <w:rPr>
          <w:sz w:val="24"/>
        </w:rPr>
        <w:t xml:space="preserve"> </w:t>
      </w:r>
      <w:r>
        <w:rPr>
          <w:sz w:val="24"/>
        </w:rPr>
        <w:t>numărare</w:t>
      </w:r>
      <w:r w:rsidR="009450CD">
        <w:rPr>
          <w:sz w:val="24"/>
        </w:rPr>
        <w:t xml:space="preserve"> </w:t>
      </w:r>
      <w:r>
        <w:rPr>
          <w:sz w:val="24"/>
        </w:rPr>
        <w:t>a</w:t>
      </w:r>
      <w:r w:rsidR="008A5D31">
        <w:rPr>
          <w:sz w:val="24"/>
        </w:rPr>
        <w:t xml:space="preserve"> </w:t>
      </w:r>
      <w:r>
        <w:rPr>
          <w:sz w:val="24"/>
        </w:rPr>
        <w:t>voturilor</w:t>
      </w:r>
      <w:r w:rsidR="008A5D31">
        <w:rPr>
          <w:sz w:val="24"/>
        </w:rPr>
        <w:t xml:space="preserve"> </w:t>
      </w:r>
      <w:r>
        <w:rPr>
          <w:sz w:val="24"/>
        </w:rPr>
        <w:t>trebuie</w:t>
      </w:r>
      <w:r w:rsidR="008A5D31">
        <w:rPr>
          <w:sz w:val="24"/>
        </w:rPr>
        <w:t xml:space="preserve"> </w:t>
      </w:r>
      <w:r>
        <w:rPr>
          <w:sz w:val="24"/>
        </w:rPr>
        <w:t>să</w:t>
      </w:r>
      <w:r w:rsidR="008A5D31">
        <w:rPr>
          <w:sz w:val="24"/>
        </w:rPr>
        <w:t xml:space="preserve"> </w:t>
      </w:r>
      <w:r>
        <w:rPr>
          <w:sz w:val="24"/>
        </w:rPr>
        <w:t>fie</w:t>
      </w:r>
      <w:r w:rsidR="008A5D31">
        <w:rPr>
          <w:sz w:val="24"/>
        </w:rPr>
        <w:t xml:space="preserve"> </w:t>
      </w:r>
      <w:r>
        <w:rPr>
          <w:sz w:val="24"/>
        </w:rPr>
        <w:t>simplă</w:t>
      </w:r>
      <w:r w:rsidR="008A5D31">
        <w:rPr>
          <w:sz w:val="24"/>
        </w:rPr>
        <w:t xml:space="preserve"> </w:t>
      </w:r>
      <w:r>
        <w:rPr>
          <w:sz w:val="24"/>
        </w:rPr>
        <w:t>și</w:t>
      </w:r>
      <w:r w:rsidR="008A5D31">
        <w:rPr>
          <w:sz w:val="24"/>
        </w:rPr>
        <w:t xml:space="preserve"> </w:t>
      </w:r>
      <w:r>
        <w:rPr>
          <w:sz w:val="24"/>
        </w:rPr>
        <w:t>accesibilă.</w:t>
      </w:r>
      <w:r w:rsidR="008A5D31">
        <w:rPr>
          <w:sz w:val="24"/>
        </w:rPr>
        <w:t xml:space="preserve"> </w:t>
      </w:r>
      <w:r>
        <w:rPr>
          <w:sz w:val="24"/>
        </w:rPr>
        <w:t>Acționarii</w:t>
      </w:r>
      <w:r w:rsidR="008A5D31">
        <w:rPr>
          <w:sz w:val="24"/>
        </w:rPr>
        <w:t xml:space="preserve"> </w:t>
      </w:r>
      <w:r>
        <w:rPr>
          <w:sz w:val="24"/>
        </w:rPr>
        <w:t>trebuie să fie asigurați de corectitudinea rezultatelor votării.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Rezultatul</w:t>
      </w:r>
      <w:r w:rsidR="008A5D31">
        <w:rPr>
          <w:sz w:val="24"/>
        </w:rPr>
        <w:t xml:space="preserve"> </w:t>
      </w:r>
      <w:r>
        <w:rPr>
          <w:sz w:val="24"/>
        </w:rPr>
        <w:t>votului</w:t>
      </w:r>
      <w:r w:rsidR="008A5D31">
        <w:rPr>
          <w:sz w:val="24"/>
        </w:rPr>
        <w:t xml:space="preserve"> </w:t>
      </w:r>
      <w:r>
        <w:rPr>
          <w:sz w:val="24"/>
        </w:rPr>
        <w:t>cu</w:t>
      </w:r>
      <w:r w:rsidR="008A5D31">
        <w:rPr>
          <w:sz w:val="24"/>
        </w:rPr>
        <w:t xml:space="preserve"> </w:t>
      </w:r>
      <w:r>
        <w:rPr>
          <w:sz w:val="24"/>
        </w:rPr>
        <w:t>prezența</w:t>
      </w:r>
      <w:r w:rsidR="008A5D31">
        <w:rPr>
          <w:sz w:val="24"/>
        </w:rPr>
        <w:t xml:space="preserve"> </w:t>
      </w:r>
      <w:r>
        <w:rPr>
          <w:sz w:val="24"/>
        </w:rPr>
        <w:t>acționarilor</w:t>
      </w:r>
      <w:r w:rsidR="008A5D31">
        <w:rPr>
          <w:sz w:val="24"/>
        </w:rPr>
        <w:t xml:space="preserve"> </w:t>
      </w:r>
      <w:r>
        <w:rPr>
          <w:sz w:val="24"/>
        </w:rPr>
        <w:t>sau</w:t>
      </w:r>
      <w:r w:rsidR="008A5D31">
        <w:rPr>
          <w:sz w:val="24"/>
        </w:rPr>
        <w:t xml:space="preserve"> </w:t>
      </w:r>
      <w:r>
        <w:rPr>
          <w:sz w:val="24"/>
        </w:rPr>
        <w:t>prin</w:t>
      </w:r>
      <w:r w:rsidR="008A5D31">
        <w:rPr>
          <w:sz w:val="24"/>
        </w:rPr>
        <w:t xml:space="preserve"> </w:t>
      </w:r>
      <w:r>
        <w:rPr>
          <w:sz w:val="24"/>
        </w:rPr>
        <w:t>mijloace</w:t>
      </w:r>
      <w:r w:rsidR="008A5D31">
        <w:rPr>
          <w:sz w:val="24"/>
        </w:rPr>
        <w:t xml:space="preserve"> </w:t>
      </w:r>
      <w:r>
        <w:rPr>
          <w:sz w:val="24"/>
        </w:rPr>
        <w:t>electronice</w:t>
      </w:r>
      <w:r w:rsidR="008A5D31">
        <w:rPr>
          <w:sz w:val="24"/>
        </w:rPr>
        <w:t xml:space="preserve"> </w:t>
      </w:r>
      <w:r>
        <w:rPr>
          <w:sz w:val="24"/>
        </w:rPr>
        <w:t>se</w:t>
      </w:r>
      <w:r w:rsidR="008A5D31">
        <w:rPr>
          <w:sz w:val="24"/>
        </w:rPr>
        <w:t xml:space="preserve"> </w:t>
      </w:r>
      <w:r>
        <w:rPr>
          <w:sz w:val="24"/>
        </w:rPr>
        <w:t>anunță la adunarea generală.</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Deciziile aprobate la adunarea generală a acționarilor vor fi publicate pe pagina web a societății şi în organul de presă indicat în statutul societății, în</w:t>
      </w:r>
      <w:r w:rsidR="009450CD">
        <w:rPr>
          <w:sz w:val="24"/>
        </w:rPr>
        <w:t xml:space="preserve"> </w:t>
      </w:r>
      <w:r>
        <w:rPr>
          <w:sz w:val="24"/>
        </w:rPr>
        <w:t xml:space="preserve">modul și termenul prevăzut de </w:t>
      </w:r>
      <w:r w:rsidRPr="006768D2">
        <w:rPr>
          <w:sz w:val="24"/>
        </w:rPr>
        <w:t>legislație.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Adunarea</w:t>
      </w:r>
      <w:r w:rsidR="008E7E02">
        <w:rPr>
          <w:sz w:val="24"/>
        </w:rPr>
        <w:t xml:space="preserve"> </w:t>
      </w:r>
      <w:r>
        <w:rPr>
          <w:sz w:val="24"/>
        </w:rPr>
        <w:t>generală</w:t>
      </w:r>
      <w:r w:rsidR="008E7E02">
        <w:rPr>
          <w:sz w:val="24"/>
        </w:rPr>
        <w:t xml:space="preserve"> </w:t>
      </w:r>
      <w:r>
        <w:rPr>
          <w:sz w:val="24"/>
        </w:rPr>
        <w:t>se</w:t>
      </w:r>
      <w:r w:rsidR="008E7E02">
        <w:rPr>
          <w:sz w:val="24"/>
        </w:rPr>
        <w:t xml:space="preserve"> </w:t>
      </w:r>
      <w:r>
        <w:rPr>
          <w:sz w:val="24"/>
        </w:rPr>
        <w:t>desfășoară</w:t>
      </w:r>
      <w:r w:rsidR="008E7E02">
        <w:rPr>
          <w:sz w:val="24"/>
        </w:rPr>
        <w:t xml:space="preserve"> </w:t>
      </w:r>
      <w:r>
        <w:rPr>
          <w:sz w:val="24"/>
        </w:rPr>
        <w:t>la</w:t>
      </w:r>
      <w:r w:rsidR="008E7E02">
        <w:rPr>
          <w:sz w:val="24"/>
        </w:rPr>
        <w:t xml:space="preserve"> </w:t>
      </w:r>
      <w:r>
        <w:rPr>
          <w:sz w:val="24"/>
        </w:rPr>
        <w:t>locul indicat</w:t>
      </w:r>
      <w:r w:rsidR="008E7E02">
        <w:rPr>
          <w:sz w:val="24"/>
        </w:rPr>
        <w:t xml:space="preserve"> </w:t>
      </w:r>
      <w:r>
        <w:rPr>
          <w:sz w:val="24"/>
        </w:rPr>
        <w:t>în</w:t>
      </w:r>
      <w:r w:rsidR="008E7E02">
        <w:rPr>
          <w:sz w:val="24"/>
        </w:rPr>
        <w:t xml:space="preserve"> </w:t>
      </w:r>
      <w:r>
        <w:rPr>
          <w:sz w:val="24"/>
        </w:rPr>
        <w:t>decizia de</w:t>
      </w:r>
      <w:r w:rsidR="008E7E02">
        <w:rPr>
          <w:sz w:val="24"/>
        </w:rPr>
        <w:t xml:space="preserve"> </w:t>
      </w:r>
      <w:r>
        <w:rPr>
          <w:sz w:val="24"/>
        </w:rPr>
        <w:t>convocare</w:t>
      </w:r>
      <w:r w:rsidR="009450CD">
        <w:rPr>
          <w:sz w:val="24"/>
        </w:rPr>
        <w:t xml:space="preserve"> </w:t>
      </w:r>
      <w:r>
        <w:rPr>
          <w:sz w:val="24"/>
        </w:rPr>
        <w:t>a</w:t>
      </w:r>
      <w:r w:rsidR="008E7E02">
        <w:rPr>
          <w:sz w:val="24"/>
        </w:rPr>
        <w:t xml:space="preserve"> </w:t>
      </w:r>
      <w:r>
        <w:rPr>
          <w:spacing w:val="-2"/>
          <w:sz w:val="24"/>
        </w:rPr>
        <w:t>adunării.</w:t>
      </w:r>
    </w:p>
    <w:p w:rsidR="00D50D41" w:rsidRDefault="00D50D41">
      <w:pPr>
        <w:pStyle w:val="a3"/>
        <w:ind w:left="0" w:firstLine="0"/>
        <w:jc w:val="left"/>
      </w:pPr>
    </w:p>
    <w:p w:rsidR="00D50D41" w:rsidRDefault="00F43EA5" w:rsidP="009450CD">
      <w:pPr>
        <w:pStyle w:val="11"/>
        <w:ind w:right="224"/>
        <w:rPr>
          <w:color w:val="001F5F"/>
          <w:spacing w:val="-2"/>
        </w:rPr>
      </w:pPr>
      <w:r>
        <w:rPr>
          <w:color w:val="001F5F"/>
        </w:rPr>
        <w:t>Secțiune</w:t>
      </w:r>
      <w:r w:rsidR="000A141F">
        <w:rPr>
          <w:color w:val="001F5F"/>
        </w:rPr>
        <w:t>a 2</w:t>
      </w:r>
      <w:r>
        <w:rPr>
          <w:color w:val="001F5F"/>
        </w:rPr>
        <w:t>.</w:t>
      </w:r>
      <w:r w:rsidR="009450CD">
        <w:rPr>
          <w:color w:val="001F5F"/>
        </w:rPr>
        <w:t xml:space="preserve"> </w:t>
      </w:r>
      <w:r>
        <w:rPr>
          <w:color w:val="001F5F"/>
        </w:rPr>
        <w:t>Consiliul</w:t>
      </w:r>
      <w:r>
        <w:rPr>
          <w:color w:val="001F5F"/>
          <w:spacing w:val="-2"/>
        </w:rPr>
        <w:t xml:space="preserve"> societății</w:t>
      </w:r>
    </w:p>
    <w:p w:rsidR="00AB2895" w:rsidRDefault="00AB2895" w:rsidP="009450CD">
      <w:pPr>
        <w:pStyle w:val="11"/>
        <w:ind w:right="224"/>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societății reprezintă interesele acționarilor în perioada între adunările generale și, în limitele competenței sale în materie de guvernanță corporativă exercită conducerea generală și controlul asupra activității societății. Consiliul societății activează în baza informării depline, cu bunăcredință şi în cele</w:t>
      </w:r>
      <w:r w:rsidR="009450CD">
        <w:rPr>
          <w:sz w:val="24"/>
        </w:rPr>
        <w:t xml:space="preserve"> </w:t>
      </w:r>
      <w:r>
        <w:rPr>
          <w:sz w:val="24"/>
        </w:rPr>
        <w:t>mai bune</w:t>
      </w:r>
      <w:r w:rsidR="009450CD">
        <w:rPr>
          <w:sz w:val="24"/>
        </w:rPr>
        <w:t xml:space="preserve"> </w:t>
      </w:r>
      <w:r>
        <w:rPr>
          <w:sz w:val="24"/>
        </w:rPr>
        <w:t>interese</w:t>
      </w:r>
      <w:r w:rsidR="009450CD">
        <w:rPr>
          <w:sz w:val="24"/>
        </w:rPr>
        <w:t xml:space="preserve"> </w:t>
      </w:r>
      <w:r>
        <w:rPr>
          <w:sz w:val="24"/>
        </w:rPr>
        <w:t>ale societății şi ale acționarilor</w:t>
      </w:r>
      <w:r w:rsidR="009450CD">
        <w:rPr>
          <w:sz w:val="24"/>
        </w:rPr>
        <w:t xml:space="preserve"> </w:t>
      </w:r>
      <w:r>
        <w:rPr>
          <w:sz w:val="24"/>
        </w:rPr>
        <w:t>prin asigurarea unei dezvoltări sustenabile a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w:t>
      </w:r>
      <w:r w:rsidR="008E7E02">
        <w:rPr>
          <w:sz w:val="24"/>
        </w:rPr>
        <w:t xml:space="preserve"> </w:t>
      </w:r>
      <w:r>
        <w:rPr>
          <w:sz w:val="24"/>
        </w:rPr>
        <w:t>este</w:t>
      </w:r>
      <w:r w:rsidR="008E7E02">
        <w:rPr>
          <w:sz w:val="24"/>
        </w:rPr>
        <w:t xml:space="preserve"> </w:t>
      </w:r>
      <w:r>
        <w:rPr>
          <w:sz w:val="24"/>
        </w:rPr>
        <w:t>administrată</w:t>
      </w:r>
      <w:r w:rsidR="008E7E02">
        <w:rPr>
          <w:sz w:val="24"/>
        </w:rPr>
        <w:t xml:space="preserve"> </w:t>
      </w:r>
      <w:r>
        <w:rPr>
          <w:sz w:val="24"/>
        </w:rPr>
        <w:t>de</w:t>
      </w:r>
      <w:r w:rsidR="008E7E02">
        <w:rPr>
          <w:sz w:val="24"/>
        </w:rPr>
        <w:t xml:space="preserve"> </w:t>
      </w:r>
      <w:r>
        <w:rPr>
          <w:sz w:val="24"/>
        </w:rPr>
        <w:t>un</w:t>
      </w:r>
      <w:r w:rsidR="008E7E02">
        <w:rPr>
          <w:sz w:val="24"/>
        </w:rPr>
        <w:t xml:space="preserve"> </w:t>
      </w:r>
      <w:r>
        <w:rPr>
          <w:sz w:val="24"/>
        </w:rPr>
        <w:t>consiliu</w:t>
      </w:r>
      <w:r w:rsidR="009450CD">
        <w:rPr>
          <w:sz w:val="24"/>
        </w:rPr>
        <w:t xml:space="preserve"> </w:t>
      </w:r>
      <w:r>
        <w:rPr>
          <w:sz w:val="24"/>
        </w:rPr>
        <w:t>al</w:t>
      </w:r>
      <w:r w:rsidR="008E7E02">
        <w:rPr>
          <w:sz w:val="24"/>
        </w:rPr>
        <w:t xml:space="preserve"> </w:t>
      </w:r>
      <w:r>
        <w:rPr>
          <w:sz w:val="24"/>
        </w:rPr>
        <w:t>societății.</w:t>
      </w:r>
      <w:r w:rsidR="008E7E02">
        <w:rPr>
          <w:sz w:val="24"/>
        </w:rPr>
        <w:t xml:space="preserve"> </w:t>
      </w:r>
      <w:r>
        <w:rPr>
          <w:sz w:val="24"/>
        </w:rPr>
        <w:t>Membrii</w:t>
      </w:r>
      <w:r w:rsidR="008E7E02">
        <w:rPr>
          <w:sz w:val="24"/>
        </w:rPr>
        <w:t xml:space="preserve"> </w:t>
      </w:r>
      <w:r>
        <w:rPr>
          <w:sz w:val="24"/>
        </w:rPr>
        <w:t>consiliului</w:t>
      </w:r>
      <w:r w:rsidR="008E7E02">
        <w:rPr>
          <w:sz w:val="24"/>
        </w:rPr>
        <w:t xml:space="preserve"> </w:t>
      </w:r>
      <w:r>
        <w:rPr>
          <w:sz w:val="24"/>
        </w:rPr>
        <w:t>societății</w:t>
      </w:r>
      <w:r w:rsidR="008E7E02">
        <w:rPr>
          <w:sz w:val="24"/>
        </w:rPr>
        <w:t xml:space="preserve"> </w:t>
      </w:r>
      <w:r>
        <w:rPr>
          <w:sz w:val="24"/>
        </w:rPr>
        <w:t>se</w:t>
      </w:r>
      <w:r w:rsidR="008E7E02">
        <w:rPr>
          <w:sz w:val="24"/>
        </w:rPr>
        <w:t xml:space="preserve"> </w:t>
      </w:r>
      <w:r>
        <w:rPr>
          <w:sz w:val="24"/>
        </w:rPr>
        <w:t>aleg de</w:t>
      </w:r>
      <w:r w:rsidR="008E7E02">
        <w:rPr>
          <w:sz w:val="24"/>
        </w:rPr>
        <w:t xml:space="preserve"> </w:t>
      </w:r>
      <w:r>
        <w:rPr>
          <w:sz w:val="24"/>
        </w:rPr>
        <w:t>adunarea</w:t>
      </w:r>
      <w:r w:rsidR="008E7E02">
        <w:rPr>
          <w:sz w:val="24"/>
        </w:rPr>
        <w:t xml:space="preserve"> </w:t>
      </w:r>
      <w:r>
        <w:rPr>
          <w:sz w:val="24"/>
        </w:rPr>
        <w:t>generală</w:t>
      </w:r>
      <w:r w:rsidR="008E7E02">
        <w:rPr>
          <w:sz w:val="24"/>
        </w:rPr>
        <w:t xml:space="preserve"> </w:t>
      </w:r>
      <w:r>
        <w:rPr>
          <w:sz w:val="24"/>
        </w:rPr>
        <w:t>a</w:t>
      </w:r>
      <w:r w:rsidR="008E7E02">
        <w:rPr>
          <w:sz w:val="24"/>
        </w:rPr>
        <w:t xml:space="preserve"> </w:t>
      </w:r>
      <w:r>
        <w:rPr>
          <w:sz w:val="24"/>
        </w:rPr>
        <w:t>acționarilor</w:t>
      </w:r>
      <w:r w:rsidR="008E7E02">
        <w:rPr>
          <w:sz w:val="24"/>
        </w:rPr>
        <w:t xml:space="preserve"> </w:t>
      </w:r>
      <w:r>
        <w:rPr>
          <w:sz w:val="24"/>
        </w:rPr>
        <w:t>pe</w:t>
      </w:r>
      <w:r w:rsidR="008E7E02">
        <w:rPr>
          <w:sz w:val="24"/>
        </w:rPr>
        <w:t xml:space="preserve"> </w:t>
      </w:r>
      <w:r>
        <w:rPr>
          <w:sz w:val="24"/>
        </w:rPr>
        <w:t>termenul</w:t>
      </w:r>
      <w:r w:rsidR="008E7E02">
        <w:rPr>
          <w:sz w:val="24"/>
        </w:rPr>
        <w:t xml:space="preserve"> </w:t>
      </w:r>
      <w:r>
        <w:rPr>
          <w:sz w:val="24"/>
        </w:rPr>
        <w:t>prevăzut</w:t>
      </w:r>
      <w:r w:rsidR="008E7E02">
        <w:rPr>
          <w:sz w:val="24"/>
        </w:rPr>
        <w:t xml:space="preserve"> </w:t>
      </w:r>
      <w:r>
        <w:rPr>
          <w:sz w:val="24"/>
        </w:rPr>
        <w:t>în</w:t>
      </w:r>
      <w:r w:rsidR="009450CD">
        <w:rPr>
          <w:sz w:val="24"/>
        </w:rPr>
        <w:t xml:space="preserve"> </w:t>
      </w:r>
      <w:r>
        <w:rPr>
          <w:sz w:val="24"/>
        </w:rPr>
        <w:t>statut,</w:t>
      </w:r>
      <w:r w:rsidR="008E7E02">
        <w:rPr>
          <w:sz w:val="24"/>
        </w:rPr>
        <w:t xml:space="preserve"> </w:t>
      </w:r>
      <w:r>
        <w:rPr>
          <w:sz w:val="24"/>
        </w:rPr>
        <w:t>dar</w:t>
      </w:r>
      <w:r w:rsidR="008E7E02">
        <w:rPr>
          <w:sz w:val="24"/>
        </w:rPr>
        <w:t xml:space="preserve"> </w:t>
      </w:r>
      <w:r>
        <w:rPr>
          <w:sz w:val="24"/>
        </w:rPr>
        <w:t>nu</w:t>
      </w:r>
      <w:r w:rsidR="009450CD">
        <w:rPr>
          <w:sz w:val="24"/>
        </w:rPr>
        <w:t xml:space="preserve"> </w:t>
      </w:r>
      <w:r>
        <w:rPr>
          <w:sz w:val="24"/>
        </w:rPr>
        <w:t>mai</w:t>
      </w:r>
      <w:r w:rsidR="008E7E02">
        <w:rPr>
          <w:sz w:val="24"/>
        </w:rPr>
        <w:t xml:space="preserve"> </w:t>
      </w:r>
      <w:r>
        <w:rPr>
          <w:sz w:val="24"/>
        </w:rPr>
        <w:t>mare</w:t>
      </w:r>
      <w:r w:rsidR="008E7E02">
        <w:rPr>
          <w:sz w:val="24"/>
        </w:rPr>
        <w:t xml:space="preserve"> </w:t>
      </w:r>
      <w:r>
        <w:rPr>
          <w:sz w:val="24"/>
        </w:rPr>
        <w:t>d</w:t>
      </w:r>
      <w:r w:rsidR="000A141F">
        <w:rPr>
          <w:sz w:val="24"/>
        </w:rPr>
        <w:t>e 4</w:t>
      </w:r>
      <w:r w:rsidR="009450CD">
        <w:rPr>
          <w:sz w:val="24"/>
        </w:rPr>
        <w:t xml:space="preserve"> </w:t>
      </w:r>
      <w:r>
        <w:rPr>
          <w:sz w:val="24"/>
        </w:rPr>
        <w:t>ani.</w:t>
      </w:r>
      <w:r w:rsidR="008E7E02">
        <w:rPr>
          <w:sz w:val="24"/>
        </w:rPr>
        <w:t xml:space="preserve"> </w:t>
      </w:r>
      <w:r>
        <w:rPr>
          <w:sz w:val="24"/>
        </w:rPr>
        <w:t>Aceleași persoane pot fi realese un număr nelimitat de ori. Componența numerică a consiliului societății se stabilește</w:t>
      </w:r>
      <w:r w:rsidR="008E7E02">
        <w:rPr>
          <w:sz w:val="24"/>
        </w:rPr>
        <w:t xml:space="preserve"> </w:t>
      </w:r>
      <w:r>
        <w:rPr>
          <w:sz w:val="24"/>
        </w:rPr>
        <w:t>în</w:t>
      </w:r>
      <w:r w:rsidR="008E7E02">
        <w:rPr>
          <w:sz w:val="24"/>
        </w:rPr>
        <w:t xml:space="preserve"> </w:t>
      </w:r>
      <w:r>
        <w:rPr>
          <w:sz w:val="24"/>
        </w:rPr>
        <w:t>statutul</w:t>
      </w:r>
      <w:r w:rsidR="008E7E02">
        <w:rPr>
          <w:sz w:val="24"/>
        </w:rPr>
        <w:t xml:space="preserve"> </w:t>
      </w:r>
      <w:r>
        <w:rPr>
          <w:sz w:val="24"/>
        </w:rPr>
        <w:t>societății,</w:t>
      </w:r>
      <w:r w:rsidR="008E7E02">
        <w:rPr>
          <w:sz w:val="24"/>
        </w:rPr>
        <w:t xml:space="preserve"> </w:t>
      </w:r>
      <w:r>
        <w:rPr>
          <w:sz w:val="24"/>
        </w:rPr>
        <w:t>în</w:t>
      </w:r>
      <w:r w:rsidR="008E7E02">
        <w:rPr>
          <w:sz w:val="24"/>
        </w:rPr>
        <w:t xml:space="preserve"> </w:t>
      </w:r>
      <w:r>
        <w:rPr>
          <w:sz w:val="24"/>
        </w:rPr>
        <w:t>regulamentul</w:t>
      </w:r>
      <w:r w:rsidR="008E7E02">
        <w:rPr>
          <w:sz w:val="24"/>
        </w:rPr>
        <w:t xml:space="preserve"> </w:t>
      </w:r>
      <w:r>
        <w:rPr>
          <w:sz w:val="24"/>
        </w:rPr>
        <w:t>consiliului</w:t>
      </w:r>
      <w:r w:rsidR="008E7E02">
        <w:rPr>
          <w:sz w:val="24"/>
        </w:rPr>
        <w:t xml:space="preserve"> </w:t>
      </w:r>
      <w:r>
        <w:rPr>
          <w:sz w:val="24"/>
        </w:rPr>
        <w:t>societății</w:t>
      </w:r>
      <w:r w:rsidR="008E7E02">
        <w:rPr>
          <w:sz w:val="24"/>
        </w:rPr>
        <w:t xml:space="preserve"> </w:t>
      </w:r>
      <w:r>
        <w:rPr>
          <w:sz w:val="24"/>
        </w:rPr>
        <w:t>sau</w:t>
      </w:r>
      <w:r w:rsidR="008E7E02">
        <w:rPr>
          <w:sz w:val="24"/>
        </w:rPr>
        <w:t xml:space="preserve"> </w:t>
      </w:r>
      <w:r>
        <w:rPr>
          <w:sz w:val="24"/>
        </w:rPr>
        <w:t>în</w:t>
      </w:r>
      <w:r w:rsidR="008E7E02">
        <w:rPr>
          <w:sz w:val="24"/>
        </w:rPr>
        <w:t xml:space="preserve"> </w:t>
      </w:r>
      <w:r>
        <w:rPr>
          <w:sz w:val="24"/>
        </w:rPr>
        <w:t>hotărârea</w:t>
      </w:r>
      <w:r w:rsidR="008E7E02">
        <w:rPr>
          <w:sz w:val="24"/>
        </w:rPr>
        <w:t xml:space="preserve"> </w:t>
      </w:r>
      <w:r>
        <w:rPr>
          <w:sz w:val="24"/>
        </w:rPr>
        <w:t>adunării</w:t>
      </w:r>
      <w:r w:rsidR="008E7E02">
        <w:rPr>
          <w:sz w:val="24"/>
        </w:rPr>
        <w:t xml:space="preserve"> </w:t>
      </w:r>
      <w:r>
        <w:rPr>
          <w:sz w:val="24"/>
        </w:rPr>
        <w:t>generale a</w:t>
      </w:r>
      <w:r w:rsidR="008E7E02">
        <w:rPr>
          <w:sz w:val="24"/>
        </w:rPr>
        <w:t xml:space="preserve"> </w:t>
      </w:r>
      <w:r>
        <w:rPr>
          <w:sz w:val="24"/>
        </w:rPr>
        <w:t>acționarilor</w:t>
      </w:r>
      <w:r w:rsidR="008E7E02">
        <w:rPr>
          <w:sz w:val="24"/>
        </w:rPr>
        <w:t xml:space="preserve"> </w:t>
      </w:r>
      <w:r>
        <w:rPr>
          <w:sz w:val="24"/>
        </w:rPr>
        <w:t>și</w:t>
      </w:r>
      <w:r w:rsidR="008E7E02">
        <w:rPr>
          <w:sz w:val="24"/>
        </w:rPr>
        <w:t xml:space="preserve"> </w:t>
      </w:r>
      <w:r>
        <w:rPr>
          <w:sz w:val="24"/>
        </w:rPr>
        <w:t>va</w:t>
      </w:r>
      <w:r w:rsidR="008E7E02">
        <w:rPr>
          <w:sz w:val="24"/>
        </w:rPr>
        <w:t xml:space="preserve"> </w:t>
      </w:r>
      <w:r>
        <w:rPr>
          <w:sz w:val="24"/>
        </w:rPr>
        <w:t>fi</w:t>
      </w:r>
      <w:r w:rsidR="008E7E02">
        <w:rPr>
          <w:sz w:val="24"/>
        </w:rPr>
        <w:t xml:space="preserve"> </w:t>
      </w:r>
      <w:r>
        <w:rPr>
          <w:sz w:val="24"/>
        </w:rPr>
        <w:t>nu</w:t>
      </w:r>
      <w:r w:rsidR="009450CD">
        <w:rPr>
          <w:sz w:val="24"/>
        </w:rPr>
        <w:t xml:space="preserve"> </w:t>
      </w:r>
      <w:r>
        <w:rPr>
          <w:sz w:val="24"/>
        </w:rPr>
        <w:t>mai</w:t>
      </w:r>
      <w:r w:rsidR="008E7E02">
        <w:rPr>
          <w:sz w:val="24"/>
        </w:rPr>
        <w:t xml:space="preserve"> </w:t>
      </w:r>
      <w:r>
        <w:rPr>
          <w:sz w:val="24"/>
        </w:rPr>
        <w:t>mică</w:t>
      </w:r>
      <w:r w:rsidR="008E7E02">
        <w:rPr>
          <w:sz w:val="24"/>
        </w:rPr>
        <w:t xml:space="preserve"> </w:t>
      </w:r>
      <w:r>
        <w:rPr>
          <w:sz w:val="24"/>
        </w:rPr>
        <w:t>d</w:t>
      </w:r>
      <w:r w:rsidR="000A141F">
        <w:rPr>
          <w:sz w:val="24"/>
        </w:rPr>
        <w:t>e 3</w:t>
      </w:r>
      <w:r w:rsidR="008E7E02">
        <w:rPr>
          <w:sz w:val="24"/>
        </w:rPr>
        <w:t xml:space="preserve"> </w:t>
      </w:r>
      <w:r>
        <w:rPr>
          <w:sz w:val="24"/>
        </w:rPr>
        <w:t>persoane,</w:t>
      </w:r>
      <w:r w:rsidR="008E7E02">
        <w:rPr>
          <w:sz w:val="24"/>
        </w:rPr>
        <w:t xml:space="preserve"> </w:t>
      </w:r>
      <w:r>
        <w:rPr>
          <w:sz w:val="24"/>
        </w:rPr>
        <w:t>iar</w:t>
      </w:r>
      <w:r w:rsidR="008E7E02">
        <w:rPr>
          <w:sz w:val="24"/>
        </w:rPr>
        <w:t xml:space="preserve"> </w:t>
      </w:r>
      <w:r>
        <w:rPr>
          <w:sz w:val="24"/>
        </w:rPr>
        <w:t>în</w:t>
      </w:r>
      <w:r w:rsidR="008E7E02">
        <w:rPr>
          <w:sz w:val="24"/>
        </w:rPr>
        <w:t xml:space="preserve"> </w:t>
      </w:r>
      <w:r>
        <w:rPr>
          <w:sz w:val="24"/>
        </w:rPr>
        <w:t>cazul</w:t>
      </w:r>
      <w:r w:rsidR="008E7E02">
        <w:rPr>
          <w:sz w:val="24"/>
        </w:rPr>
        <w:t xml:space="preserve"> </w:t>
      </w:r>
      <w:r>
        <w:rPr>
          <w:sz w:val="24"/>
        </w:rPr>
        <w:t>societăților</w:t>
      </w:r>
      <w:r w:rsidR="008E7E02">
        <w:rPr>
          <w:sz w:val="24"/>
        </w:rPr>
        <w:t xml:space="preserve"> </w:t>
      </w:r>
      <w:r>
        <w:rPr>
          <w:sz w:val="24"/>
        </w:rPr>
        <w:t>în</w:t>
      </w:r>
      <w:r w:rsidR="008E7E02">
        <w:rPr>
          <w:sz w:val="24"/>
        </w:rPr>
        <w:t xml:space="preserve"> </w:t>
      </w:r>
      <w:r>
        <w:rPr>
          <w:sz w:val="24"/>
        </w:rPr>
        <w:t>care</w:t>
      </w:r>
      <w:r w:rsidR="008E7E02">
        <w:rPr>
          <w:sz w:val="24"/>
        </w:rPr>
        <w:t xml:space="preserve"> </w:t>
      </w:r>
      <w:r>
        <w:rPr>
          <w:sz w:val="24"/>
        </w:rPr>
        <w:t>cota</w:t>
      </w:r>
      <w:r w:rsidR="005A5F14">
        <w:rPr>
          <w:sz w:val="24"/>
        </w:rPr>
        <w:t xml:space="preserve"> </w:t>
      </w:r>
      <w:r>
        <w:rPr>
          <w:sz w:val="24"/>
        </w:rPr>
        <w:t>statului</w:t>
      </w:r>
      <w:r w:rsidR="005A5F14">
        <w:rPr>
          <w:sz w:val="24"/>
        </w:rPr>
        <w:t xml:space="preserve"> </w:t>
      </w:r>
      <w:r>
        <w:rPr>
          <w:sz w:val="24"/>
        </w:rPr>
        <w:t>depășește 50% din capitalul social – nu mai mică de 5 persoane. În societatea cu un număr de acționari mai mare</w:t>
      </w:r>
      <w:r w:rsidR="005A5F14">
        <w:rPr>
          <w:sz w:val="24"/>
        </w:rPr>
        <w:t xml:space="preserve"> </w:t>
      </w:r>
      <w:r>
        <w:rPr>
          <w:sz w:val="24"/>
        </w:rPr>
        <w:t>d</w:t>
      </w:r>
      <w:r w:rsidR="000A141F">
        <w:rPr>
          <w:sz w:val="24"/>
        </w:rPr>
        <w:t>e 1</w:t>
      </w:r>
      <w:r>
        <w:rPr>
          <w:sz w:val="24"/>
        </w:rPr>
        <w:t>00,</w:t>
      </w:r>
      <w:r w:rsidR="005A5F14">
        <w:rPr>
          <w:sz w:val="24"/>
        </w:rPr>
        <w:t xml:space="preserve"> </w:t>
      </w:r>
      <w:r>
        <w:rPr>
          <w:sz w:val="24"/>
        </w:rPr>
        <w:t>inclusiv</w:t>
      </w:r>
      <w:r w:rsidR="005A5F14">
        <w:rPr>
          <w:sz w:val="24"/>
        </w:rPr>
        <w:t xml:space="preserve"> </w:t>
      </w:r>
      <w:r>
        <w:rPr>
          <w:sz w:val="24"/>
        </w:rPr>
        <w:t>acționari</w:t>
      </w:r>
      <w:r w:rsidR="005A5F14">
        <w:rPr>
          <w:sz w:val="24"/>
        </w:rPr>
        <w:t xml:space="preserve"> </w:t>
      </w:r>
      <w:r>
        <w:rPr>
          <w:sz w:val="24"/>
        </w:rPr>
        <w:t>reprezentați</w:t>
      </w:r>
      <w:r w:rsidR="005A5F14">
        <w:rPr>
          <w:sz w:val="24"/>
        </w:rPr>
        <w:t xml:space="preserve"> </w:t>
      </w:r>
      <w:r>
        <w:rPr>
          <w:sz w:val="24"/>
        </w:rPr>
        <w:t>de</w:t>
      </w:r>
      <w:r w:rsidR="005A5F14">
        <w:rPr>
          <w:sz w:val="24"/>
        </w:rPr>
        <w:t xml:space="preserve"> </w:t>
      </w:r>
      <w:r>
        <w:rPr>
          <w:sz w:val="24"/>
        </w:rPr>
        <w:t>custodele</w:t>
      </w:r>
      <w:r w:rsidR="005A5F14">
        <w:rPr>
          <w:sz w:val="24"/>
        </w:rPr>
        <w:t xml:space="preserve"> </w:t>
      </w:r>
      <w:r>
        <w:rPr>
          <w:sz w:val="24"/>
        </w:rPr>
        <w:t>acțiunilor,</w:t>
      </w:r>
      <w:r w:rsidR="005A5F14">
        <w:rPr>
          <w:sz w:val="24"/>
        </w:rPr>
        <w:t xml:space="preserve"> </w:t>
      </w:r>
      <w:r>
        <w:rPr>
          <w:sz w:val="24"/>
        </w:rPr>
        <w:t>consiliul</w:t>
      </w:r>
      <w:r w:rsidR="005A5F14">
        <w:rPr>
          <w:sz w:val="24"/>
        </w:rPr>
        <w:t xml:space="preserve"> </w:t>
      </w:r>
      <w:r>
        <w:rPr>
          <w:sz w:val="24"/>
        </w:rPr>
        <w:t>societății</w:t>
      </w:r>
      <w:r w:rsidR="005A5F14">
        <w:rPr>
          <w:sz w:val="24"/>
        </w:rPr>
        <w:t xml:space="preserve"> </w:t>
      </w:r>
      <w:r>
        <w:rPr>
          <w:sz w:val="24"/>
        </w:rPr>
        <w:t>va</w:t>
      </w:r>
      <w:r w:rsidR="005A5F14">
        <w:rPr>
          <w:sz w:val="24"/>
        </w:rPr>
        <w:t xml:space="preserve"> </w:t>
      </w:r>
      <w:r>
        <w:rPr>
          <w:sz w:val="24"/>
        </w:rPr>
        <w:t>fi</w:t>
      </w:r>
      <w:r w:rsidR="005A5F14">
        <w:rPr>
          <w:sz w:val="24"/>
        </w:rPr>
        <w:t xml:space="preserve"> </w:t>
      </w:r>
      <w:r>
        <w:rPr>
          <w:sz w:val="24"/>
        </w:rPr>
        <w:t>ales</w:t>
      </w:r>
      <w:r w:rsidR="005A5F14">
        <w:rPr>
          <w:sz w:val="24"/>
        </w:rPr>
        <w:t xml:space="preserve"> </w:t>
      </w:r>
      <w:r>
        <w:rPr>
          <w:sz w:val="24"/>
        </w:rPr>
        <w:t xml:space="preserve">prin vot cumulativ și va fi compus din cel puțin 5 membri format dintr-un </w:t>
      </w:r>
      <w:r>
        <w:rPr>
          <w:sz w:val="24"/>
        </w:rPr>
        <w:lastRenderedPageBreak/>
        <w:t>număr impar de membri, din cel</w:t>
      </w:r>
      <w:r w:rsidR="005A5F14">
        <w:rPr>
          <w:sz w:val="24"/>
        </w:rPr>
        <w:t xml:space="preserve"> </w:t>
      </w:r>
      <w:r>
        <w:rPr>
          <w:sz w:val="24"/>
        </w:rPr>
        <w:t>puți</w:t>
      </w:r>
      <w:r w:rsidR="000A141F">
        <w:rPr>
          <w:sz w:val="24"/>
        </w:rPr>
        <w:t>n 3</w:t>
      </w:r>
      <w:r w:rsidR="005A5F14">
        <w:rPr>
          <w:sz w:val="24"/>
        </w:rPr>
        <w:t xml:space="preserve"> </w:t>
      </w:r>
      <w:r>
        <w:rPr>
          <w:sz w:val="24"/>
        </w:rPr>
        <w:t>persoane,</w:t>
      </w:r>
      <w:r w:rsidR="005A5F14">
        <w:rPr>
          <w:sz w:val="24"/>
        </w:rPr>
        <w:t xml:space="preserve"> </w:t>
      </w:r>
      <w:r w:rsidR="009F6817">
        <w:rPr>
          <w:sz w:val="24"/>
        </w:rPr>
        <w:t>ale</w:t>
      </w:r>
      <w:r>
        <w:rPr>
          <w:sz w:val="24"/>
        </w:rPr>
        <w:t>și</w:t>
      </w:r>
      <w:r w:rsidR="005A5F14">
        <w:rPr>
          <w:sz w:val="24"/>
        </w:rPr>
        <w:t xml:space="preserve"> </w:t>
      </w:r>
      <w:r>
        <w:rPr>
          <w:sz w:val="24"/>
        </w:rPr>
        <w:t>de</w:t>
      </w:r>
      <w:r w:rsidR="005A5F14">
        <w:rPr>
          <w:sz w:val="24"/>
        </w:rPr>
        <w:t xml:space="preserve"> </w:t>
      </w:r>
      <w:r>
        <w:rPr>
          <w:sz w:val="24"/>
        </w:rPr>
        <w:t>adunarea</w:t>
      </w:r>
      <w:r w:rsidR="005A5F14">
        <w:rPr>
          <w:sz w:val="24"/>
        </w:rPr>
        <w:t xml:space="preserve"> </w:t>
      </w:r>
      <w:r>
        <w:rPr>
          <w:sz w:val="24"/>
        </w:rPr>
        <w:t>generală</w:t>
      </w:r>
      <w:r w:rsidR="005A5F14">
        <w:rPr>
          <w:sz w:val="24"/>
        </w:rPr>
        <w:t xml:space="preserve"> </w:t>
      </w:r>
      <w:r>
        <w:rPr>
          <w:sz w:val="24"/>
        </w:rPr>
        <w:t>pe</w:t>
      </w:r>
      <w:r w:rsidR="005A5F14">
        <w:rPr>
          <w:sz w:val="24"/>
        </w:rPr>
        <w:t xml:space="preserve"> </w:t>
      </w:r>
      <w:r>
        <w:rPr>
          <w:sz w:val="24"/>
        </w:rPr>
        <w:t>termenul</w:t>
      </w:r>
      <w:r w:rsidR="005A5F14">
        <w:rPr>
          <w:sz w:val="24"/>
        </w:rPr>
        <w:t xml:space="preserve"> </w:t>
      </w:r>
      <w:r>
        <w:rPr>
          <w:sz w:val="24"/>
        </w:rPr>
        <w:t>prevăzut</w:t>
      </w:r>
      <w:r w:rsidR="005A5F14">
        <w:rPr>
          <w:sz w:val="24"/>
        </w:rPr>
        <w:t xml:space="preserve"> </w:t>
      </w:r>
      <w:r>
        <w:rPr>
          <w:sz w:val="24"/>
        </w:rPr>
        <w:t>în</w:t>
      </w:r>
      <w:r w:rsidR="00A63115">
        <w:rPr>
          <w:sz w:val="24"/>
        </w:rPr>
        <w:t xml:space="preserve"> </w:t>
      </w:r>
      <w:r>
        <w:rPr>
          <w:sz w:val="24"/>
        </w:rPr>
        <w:t>statut,</w:t>
      </w:r>
      <w:r w:rsidR="005A5F14">
        <w:rPr>
          <w:sz w:val="24"/>
        </w:rPr>
        <w:t xml:space="preserve"> </w:t>
      </w:r>
      <w:r>
        <w:rPr>
          <w:sz w:val="24"/>
        </w:rPr>
        <w:t>dar</w:t>
      </w:r>
      <w:r w:rsidR="005A5F14">
        <w:rPr>
          <w:sz w:val="24"/>
        </w:rPr>
        <w:t xml:space="preserve"> </w:t>
      </w:r>
      <w:r>
        <w:rPr>
          <w:sz w:val="24"/>
        </w:rPr>
        <w:t>nu</w:t>
      </w:r>
      <w:r w:rsidR="00A63115">
        <w:rPr>
          <w:sz w:val="24"/>
        </w:rPr>
        <w:t xml:space="preserve"> </w:t>
      </w:r>
      <w:r>
        <w:rPr>
          <w:sz w:val="24"/>
        </w:rPr>
        <w:t>mai</w:t>
      </w:r>
      <w:r w:rsidR="005A5F14">
        <w:rPr>
          <w:sz w:val="24"/>
        </w:rPr>
        <w:t xml:space="preserve"> </w:t>
      </w:r>
      <w:r>
        <w:rPr>
          <w:sz w:val="24"/>
        </w:rPr>
        <w:t>mare</w:t>
      </w:r>
      <w:r w:rsidR="005A5F14">
        <w:rPr>
          <w:sz w:val="24"/>
        </w:rPr>
        <w:t xml:space="preserve"> </w:t>
      </w:r>
      <w:r>
        <w:rPr>
          <w:sz w:val="24"/>
        </w:rPr>
        <w:t>d</w:t>
      </w:r>
      <w:r w:rsidR="000A141F">
        <w:rPr>
          <w:sz w:val="24"/>
        </w:rPr>
        <w:t>e 4</w:t>
      </w:r>
      <w:r>
        <w:rPr>
          <w:sz w:val="24"/>
        </w:rPr>
        <w:t xml:space="preserve"> </w:t>
      </w:r>
      <w:r w:rsidRPr="006768D2">
        <w:rPr>
          <w:sz w:val="24"/>
        </w:rPr>
        <w:t>ani.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statutul societății și/sau prin decizia adunării generale, poate fi prevăzut că cel puțin un membru al consiliului să fie independent.</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Membrii consiliului se desemnează de adunarea generală, în baza propunerilor înaintate de acționari,</w:t>
      </w:r>
      <w:r w:rsidR="005A5F14">
        <w:rPr>
          <w:sz w:val="24"/>
        </w:rPr>
        <w:t xml:space="preserve"> </w:t>
      </w:r>
      <w:r>
        <w:rPr>
          <w:sz w:val="24"/>
        </w:rPr>
        <w:t>inclusiv</w:t>
      </w:r>
      <w:r w:rsidR="005A5F14">
        <w:rPr>
          <w:sz w:val="24"/>
        </w:rPr>
        <w:t xml:space="preserve"> </w:t>
      </w:r>
      <w:r>
        <w:rPr>
          <w:sz w:val="24"/>
        </w:rPr>
        <w:t>de</w:t>
      </w:r>
      <w:r w:rsidR="005A5F14">
        <w:rPr>
          <w:sz w:val="24"/>
        </w:rPr>
        <w:t xml:space="preserve"> </w:t>
      </w:r>
      <w:r>
        <w:rPr>
          <w:sz w:val="24"/>
        </w:rPr>
        <w:t>autoritatea</w:t>
      </w:r>
      <w:r w:rsidR="005A5F14">
        <w:rPr>
          <w:sz w:val="24"/>
        </w:rPr>
        <w:t xml:space="preserve"> </w:t>
      </w:r>
      <w:r>
        <w:rPr>
          <w:sz w:val="24"/>
        </w:rPr>
        <w:t>abilitată</w:t>
      </w:r>
      <w:r w:rsidR="005A5F14">
        <w:rPr>
          <w:sz w:val="24"/>
        </w:rPr>
        <w:t xml:space="preserve"> </w:t>
      </w:r>
      <w:r>
        <w:rPr>
          <w:sz w:val="24"/>
        </w:rPr>
        <w:t>ținând</w:t>
      </w:r>
      <w:r w:rsidR="005A5F14">
        <w:rPr>
          <w:sz w:val="24"/>
        </w:rPr>
        <w:t xml:space="preserve"> </w:t>
      </w:r>
      <w:r>
        <w:rPr>
          <w:sz w:val="24"/>
        </w:rPr>
        <w:t>cont de lista candidaților selectați conform prevederilor Hotărârii Guvernului nr.</w:t>
      </w:r>
      <w:r w:rsidR="00260910">
        <w:rPr>
          <w:sz w:val="24"/>
        </w:rPr>
        <w:t xml:space="preserve"> </w:t>
      </w:r>
      <w:r>
        <w:rPr>
          <w:sz w:val="24"/>
        </w:rPr>
        <w:t>209/2023 cu privire la aprobarea</w:t>
      </w:r>
      <w:r w:rsidR="005A5F14">
        <w:rPr>
          <w:sz w:val="24"/>
        </w:rPr>
        <w:t xml:space="preserve"> </w:t>
      </w:r>
      <w:r>
        <w:rPr>
          <w:sz w:val="24"/>
        </w:rPr>
        <w:t>Regulamentului</w:t>
      </w:r>
      <w:r w:rsidR="00A63115">
        <w:rPr>
          <w:sz w:val="24"/>
        </w:rPr>
        <w:t xml:space="preserve"> </w:t>
      </w:r>
      <w:r>
        <w:rPr>
          <w:sz w:val="24"/>
        </w:rPr>
        <w:t>privind</w:t>
      </w:r>
      <w:r w:rsidR="005A5F14">
        <w:rPr>
          <w:sz w:val="24"/>
        </w:rPr>
        <w:t xml:space="preserve"> </w:t>
      </w:r>
      <w:r>
        <w:rPr>
          <w:sz w:val="24"/>
        </w:rPr>
        <w:t>selectarea candidaților</w:t>
      </w:r>
      <w:r w:rsidR="005A5F14">
        <w:rPr>
          <w:sz w:val="24"/>
        </w:rPr>
        <w:t xml:space="preserve"> </w:t>
      </w:r>
      <w:r>
        <w:rPr>
          <w:sz w:val="24"/>
        </w:rPr>
        <w:t>pentru</w:t>
      </w:r>
      <w:r w:rsidR="005A5F14">
        <w:rPr>
          <w:sz w:val="24"/>
        </w:rPr>
        <w:t xml:space="preserve"> </w:t>
      </w:r>
      <w:r>
        <w:rPr>
          <w:sz w:val="24"/>
        </w:rPr>
        <w:t>funcția</w:t>
      </w:r>
      <w:r w:rsidR="005A5F14">
        <w:rPr>
          <w:sz w:val="24"/>
        </w:rPr>
        <w:t xml:space="preserve"> </w:t>
      </w:r>
      <w:r>
        <w:rPr>
          <w:sz w:val="24"/>
        </w:rPr>
        <w:t>de</w:t>
      </w:r>
      <w:r w:rsidR="005A5F14">
        <w:rPr>
          <w:sz w:val="24"/>
        </w:rPr>
        <w:t xml:space="preserve"> </w:t>
      </w:r>
      <w:r>
        <w:rPr>
          <w:sz w:val="24"/>
        </w:rPr>
        <w:t>membru</w:t>
      </w:r>
      <w:r w:rsidR="005A5F14">
        <w:rPr>
          <w:sz w:val="24"/>
        </w:rPr>
        <w:t xml:space="preserve"> </w:t>
      </w:r>
      <w:r>
        <w:rPr>
          <w:sz w:val="24"/>
        </w:rPr>
        <w:t>al consiliului</w:t>
      </w:r>
      <w:r w:rsidR="005A5F14">
        <w:rPr>
          <w:sz w:val="24"/>
        </w:rPr>
        <w:t xml:space="preserve"> </w:t>
      </w:r>
      <w:r>
        <w:rPr>
          <w:sz w:val="24"/>
        </w:rPr>
        <w:t>întreprinderilor de stat cu capital integral/majoritar de stat și condițiile de remunerare a acestora.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Președintele consiliului societății se alege de adunarea generală, dacă statutul societății nu prevede alegerea acestuia de către consiliu. În cazul alegerii președintelui consiliului societății de către membrii consiliului, decizia se aprobă cu majoritatea simplă de voturi, dacă statutul sau regulamentul consiliului nu prevăd o cotă mai mare de voturi.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Președintele consiliului societății ar trebui să aibă cunoștințe și competențe manageriale adecvate.</w:t>
      </w:r>
      <w:r w:rsidR="00BA5731">
        <w:rPr>
          <w:sz w:val="24"/>
        </w:rPr>
        <w:t xml:space="preserve"> </w:t>
      </w:r>
      <w:r>
        <w:rPr>
          <w:sz w:val="24"/>
        </w:rPr>
        <w:t>Președintele</w:t>
      </w:r>
      <w:r w:rsidR="00BA5731">
        <w:rPr>
          <w:sz w:val="24"/>
        </w:rPr>
        <w:t xml:space="preserve"> </w:t>
      </w:r>
      <w:r>
        <w:rPr>
          <w:sz w:val="24"/>
        </w:rPr>
        <w:t>consiliului</w:t>
      </w:r>
      <w:r w:rsidR="00BA5731">
        <w:rPr>
          <w:sz w:val="24"/>
        </w:rPr>
        <w:t xml:space="preserve"> </w:t>
      </w:r>
      <w:r>
        <w:rPr>
          <w:sz w:val="24"/>
        </w:rPr>
        <w:t>societății</w:t>
      </w:r>
      <w:r w:rsidR="00BA5731">
        <w:rPr>
          <w:sz w:val="24"/>
        </w:rPr>
        <w:t xml:space="preserve"> </w:t>
      </w:r>
      <w:r>
        <w:rPr>
          <w:sz w:val="24"/>
        </w:rPr>
        <w:t>poate</w:t>
      </w:r>
      <w:r w:rsidR="0089513E">
        <w:rPr>
          <w:sz w:val="24"/>
        </w:rPr>
        <w:t xml:space="preserve"> </w:t>
      </w:r>
      <w:r>
        <w:rPr>
          <w:sz w:val="24"/>
        </w:rPr>
        <w:t>reprezenta</w:t>
      </w:r>
      <w:r w:rsidR="0089513E">
        <w:rPr>
          <w:sz w:val="24"/>
        </w:rPr>
        <w:t xml:space="preserve"> </w:t>
      </w:r>
      <w:r>
        <w:rPr>
          <w:sz w:val="24"/>
        </w:rPr>
        <w:t>consiliul,</w:t>
      </w:r>
      <w:r w:rsidR="0089513E">
        <w:rPr>
          <w:sz w:val="24"/>
        </w:rPr>
        <w:t xml:space="preserve"> </w:t>
      </w:r>
      <w:r>
        <w:rPr>
          <w:sz w:val="24"/>
        </w:rPr>
        <w:t>în</w:t>
      </w:r>
      <w:r w:rsidR="0089513E">
        <w:rPr>
          <w:sz w:val="24"/>
        </w:rPr>
        <w:t xml:space="preserve"> </w:t>
      </w:r>
      <w:r>
        <w:rPr>
          <w:sz w:val="24"/>
        </w:rPr>
        <w:t>modul</w:t>
      </w:r>
      <w:r w:rsidR="0089513E">
        <w:rPr>
          <w:sz w:val="24"/>
        </w:rPr>
        <w:t xml:space="preserve"> </w:t>
      </w:r>
      <w:r>
        <w:rPr>
          <w:sz w:val="24"/>
        </w:rPr>
        <w:t>prevăzut</w:t>
      </w:r>
      <w:r w:rsidR="0089513E">
        <w:rPr>
          <w:sz w:val="24"/>
        </w:rPr>
        <w:t xml:space="preserve"> </w:t>
      </w:r>
      <w:r>
        <w:rPr>
          <w:sz w:val="24"/>
        </w:rPr>
        <w:t>de</w:t>
      </w:r>
      <w:r w:rsidR="0089513E">
        <w:rPr>
          <w:sz w:val="24"/>
        </w:rPr>
        <w:t xml:space="preserve"> </w:t>
      </w:r>
      <w:r>
        <w:rPr>
          <w:sz w:val="24"/>
        </w:rPr>
        <w:t>statut</w:t>
      </w:r>
      <w:r w:rsidR="0089513E">
        <w:rPr>
          <w:sz w:val="24"/>
        </w:rPr>
        <w:t xml:space="preserve"> </w:t>
      </w:r>
      <w:r>
        <w:rPr>
          <w:sz w:val="24"/>
        </w:rPr>
        <w:t>și regulamentul consiliului, dar nu poate adopta decizii în numele consiliului.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Consiliul societății realizează atribuțiile statuate la art. 64 din Legea nr. 1134/1997, inclusiv </w:t>
      </w:r>
      <w:r w:rsidRPr="006768D2">
        <w:rPr>
          <w:sz w:val="24"/>
        </w:rPr>
        <w:t>privind:</w:t>
      </w:r>
    </w:p>
    <w:p w:rsidR="00D50D41" w:rsidRDefault="00F43EA5" w:rsidP="00A63115">
      <w:pPr>
        <w:pStyle w:val="a4"/>
        <w:numPr>
          <w:ilvl w:val="1"/>
          <w:numId w:val="3"/>
        </w:numPr>
        <w:tabs>
          <w:tab w:val="left" w:pos="851"/>
        </w:tabs>
        <w:spacing w:line="360" w:lineRule="auto"/>
        <w:ind w:left="851" w:hanging="284"/>
        <w:rPr>
          <w:sz w:val="24"/>
        </w:rPr>
      </w:pPr>
      <w:r>
        <w:rPr>
          <w:sz w:val="24"/>
        </w:rPr>
        <w:t>aprobarea strategiei corporative, planului de lucru, procedurii de control și gestionare a riscurilor, aprobarea bugetului anual și a planurilor de afaceri ale societății (dacă statutul nu prevede altfel), asigurarea controlului privind îndeplinirea planurilor și realizarea rezultatelor preconizate;</w:t>
      </w:r>
    </w:p>
    <w:p w:rsidR="00D50D41" w:rsidRDefault="00F43EA5" w:rsidP="00A63115">
      <w:pPr>
        <w:pStyle w:val="a4"/>
        <w:numPr>
          <w:ilvl w:val="1"/>
          <w:numId w:val="3"/>
        </w:numPr>
        <w:tabs>
          <w:tab w:val="left" w:pos="851"/>
        </w:tabs>
        <w:spacing w:line="360" w:lineRule="auto"/>
        <w:ind w:left="851" w:hanging="284"/>
        <w:rPr>
          <w:sz w:val="24"/>
        </w:rPr>
      </w:pPr>
      <w:r>
        <w:rPr>
          <w:sz w:val="24"/>
        </w:rPr>
        <w:t>aprobarea deciziei privind asigurarea bazei tehnico-materiale şi formarea programului de producție prin aplicarea principiului transparenței în procesul de efectuare a procedurilor de achiziție de bunuri, lucrări şi servicii destinate acoperirii necesităților, precum și va aproba un regulament intern în acest context;</w:t>
      </w:r>
    </w:p>
    <w:p w:rsidR="00D50D41" w:rsidRDefault="00F43EA5" w:rsidP="00A63115">
      <w:pPr>
        <w:pStyle w:val="a4"/>
        <w:numPr>
          <w:ilvl w:val="1"/>
          <w:numId w:val="3"/>
        </w:numPr>
        <w:tabs>
          <w:tab w:val="left" w:pos="851"/>
        </w:tabs>
        <w:spacing w:line="360" w:lineRule="auto"/>
        <w:ind w:left="851" w:hanging="284"/>
        <w:rPr>
          <w:i/>
          <w:sz w:val="24"/>
        </w:rPr>
      </w:pPr>
      <w:r>
        <w:rPr>
          <w:sz w:val="24"/>
        </w:rPr>
        <w:t xml:space="preserve">selectarea și numirea organului executiv al societății sau încetarea înainte de termen a împuternicirilor lui, precum și stabilirea remunerării lui </w:t>
      </w:r>
      <w:r>
        <w:rPr>
          <w:i/>
          <w:sz w:val="24"/>
        </w:rPr>
        <w:t>(dacă statutul societății expres prevede aceste atribuții);</w:t>
      </w:r>
    </w:p>
    <w:p w:rsidR="00D50D41" w:rsidRDefault="00F43EA5" w:rsidP="00A63115">
      <w:pPr>
        <w:pStyle w:val="a4"/>
        <w:numPr>
          <w:ilvl w:val="1"/>
          <w:numId w:val="3"/>
        </w:numPr>
        <w:tabs>
          <w:tab w:val="left" w:pos="851"/>
        </w:tabs>
        <w:spacing w:line="360" w:lineRule="auto"/>
        <w:ind w:left="851" w:hanging="284"/>
        <w:rPr>
          <w:sz w:val="24"/>
        </w:rPr>
      </w:pPr>
      <w:r>
        <w:rPr>
          <w:sz w:val="24"/>
        </w:rPr>
        <w:t>aprobarea</w:t>
      </w:r>
      <w:r w:rsidR="0089513E">
        <w:rPr>
          <w:sz w:val="24"/>
        </w:rPr>
        <w:t xml:space="preserve"> </w:t>
      </w:r>
      <w:r>
        <w:rPr>
          <w:sz w:val="24"/>
        </w:rPr>
        <w:t>rapoartelor</w:t>
      </w:r>
      <w:r w:rsidR="0089513E">
        <w:rPr>
          <w:sz w:val="24"/>
        </w:rPr>
        <w:t xml:space="preserve"> </w:t>
      </w:r>
      <w:r>
        <w:rPr>
          <w:sz w:val="24"/>
        </w:rPr>
        <w:t>și</w:t>
      </w:r>
      <w:r w:rsidR="0089513E">
        <w:rPr>
          <w:sz w:val="24"/>
        </w:rPr>
        <w:t xml:space="preserve"> </w:t>
      </w:r>
      <w:r>
        <w:rPr>
          <w:sz w:val="24"/>
        </w:rPr>
        <w:t>a</w:t>
      </w:r>
      <w:r w:rsidR="0089513E">
        <w:rPr>
          <w:sz w:val="24"/>
        </w:rPr>
        <w:t xml:space="preserve"> </w:t>
      </w:r>
      <w:r>
        <w:rPr>
          <w:sz w:val="24"/>
        </w:rPr>
        <w:t>dărilor</w:t>
      </w:r>
      <w:r w:rsidR="0089513E">
        <w:rPr>
          <w:sz w:val="24"/>
        </w:rPr>
        <w:t xml:space="preserve"> </w:t>
      </w:r>
      <w:r>
        <w:rPr>
          <w:sz w:val="24"/>
        </w:rPr>
        <w:t>de</w:t>
      </w:r>
      <w:r w:rsidR="0089513E">
        <w:rPr>
          <w:sz w:val="24"/>
        </w:rPr>
        <w:t xml:space="preserve"> </w:t>
      </w:r>
      <w:r>
        <w:rPr>
          <w:sz w:val="24"/>
        </w:rPr>
        <w:t>seamă</w:t>
      </w:r>
      <w:r w:rsidR="0089513E">
        <w:rPr>
          <w:sz w:val="24"/>
        </w:rPr>
        <w:t xml:space="preserve"> </w:t>
      </w:r>
      <w:r>
        <w:rPr>
          <w:sz w:val="24"/>
        </w:rPr>
        <w:t>în</w:t>
      </w:r>
      <w:r w:rsidR="0089513E">
        <w:rPr>
          <w:sz w:val="24"/>
        </w:rPr>
        <w:t xml:space="preserve"> </w:t>
      </w:r>
      <w:r>
        <w:rPr>
          <w:sz w:val="24"/>
        </w:rPr>
        <w:t>conformitate</w:t>
      </w:r>
      <w:r w:rsidR="0089513E">
        <w:rPr>
          <w:sz w:val="24"/>
        </w:rPr>
        <w:t xml:space="preserve"> </w:t>
      </w:r>
      <w:r>
        <w:rPr>
          <w:sz w:val="24"/>
        </w:rPr>
        <w:t>cu</w:t>
      </w:r>
      <w:r w:rsidR="0089513E">
        <w:rPr>
          <w:sz w:val="24"/>
        </w:rPr>
        <w:t xml:space="preserve"> </w:t>
      </w:r>
      <w:r>
        <w:rPr>
          <w:sz w:val="24"/>
        </w:rPr>
        <w:t>prevederile</w:t>
      </w:r>
      <w:r w:rsidR="0089513E">
        <w:rPr>
          <w:sz w:val="24"/>
        </w:rPr>
        <w:t xml:space="preserve"> </w:t>
      </w:r>
      <w:r>
        <w:rPr>
          <w:sz w:val="24"/>
        </w:rPr>
        <w:t>legale,</w:t>
      </w:r>
      <w:r w:rsidR="0089513E">
        <w:rPr>
          <w:sz w:val="24"/>
        </w:rPr>
        <w:t xml:space="preserve"> </w:t>
      </w:r>
      <w:r>
        <w:rPr>
          <w:sz w:val="24"/>
        </w:rPr>
        <w:t>în</w:t>
      </w:r>
      <w:r w:rsidR="00A63115">
        <w:rPr>
          <w:sz w:val="24"/>
        </w:rPr>
        <w:t xml:space="preserve"> </w:t>
      </w:r>
      <w:r>
        <w:rPr>
          <w:sz w:val="24"/>
        </w:rPr>
        <w:t xml:space="preserve">termen și într-un mod calitativ, asigurînd verificarea informației prezentate de către comisia de </w:t>
      </w:r>
      <w:r>
        <w:rPr>
          <w:spacing w:val="-2"/>
          <w:sz w:val="24"/>
        </w:rPr>
        <w:t>cenzori;</w:t>
      </w:r>
    </w:p>
    <w:p w:rsidR="00D50D41" w:rsidRDefault="00F43EA5" w:rsidP="00A63115">
      <w:pPr>
        <w:pStyle w:val="a4"/>
        <w:numPr>
          <w:ilvl w:val="1"/>
          <w:numId w:val="3"/>
        </w:numPr>
        <w:tabs>
          <w:tab w:val="left" w:pos="851"/>
        </w:tabs>
        <w:spacing w:line="360" w:lineRule="auto"/>
        <w:ind w:left="851" w:hanging="284"/>
        <w:rPr>
          <w:sz w:val="24"/>
        </w:rPr>
      </w:pPr>
      <w:r>
        <w:rPr>
          <w:sz w:val="24"/>
        </w:rPr>
        <w:t>asigură</w:t>
      </w:r>
      <w:r w:rsidR="0089513E">
        <w:rPr>
          <w:sz w:val="24"/>
        </w:rPr>
        <w:t xml:space="preserve"> </w:t>
      </w:r>
      <w:r>
        <w:rPr>
          <w:sz w:val="24"/>
        </w:rPr>
        <w:t>dezvăluirea</w:t>
      </w:r>
      <w:r w:rsidR="0089513E">
        <w:rPr>
          <w:sz w:val="24"/>
        </w:rPr>
        <w:t xml:space="preserve"> </w:t>
      </w:r>
      <w:r>
        <w:rPr>
          <w:sz w:val="24"/>
        </w:rPr>
        <w:t>informației,</w:t>
      </w:r>
      <w:r w:rsidR="0089513E">
        <w:rPr>
          <w:sz w:val="24"/>
        </w:rPr>
        <w:t xml:space="preserve"> </w:t>
      </w:r>
      <w:r>
        <w:rPr>
          <w:sz w:val="24"/>
        </w:rPr>
        <w:t>care</w:t>
      </w:r>
      <w:r w:rsidR="0089513E">
        <w:rPr>
          <w:sz w:val="24"/>
        </w:rPr>
        <w:t xml:space="preserve"> </w:t>
      </w:r>
      <w:r>
        <w:rPr>
          <w:sz w:val="24"/>
        </w:rPr>
        <w:t>în</w:t>
      </w:r>
      <w:r w:rsidR="0089513E">
        <w:rPr>
          <w:sz w:val="24"/>
        </w:rPr>
        <w:t xml:space="preserve"> </w:t>
      </w:r>
      <w:r>
        <w:rPr>
          <w:sz w:val="24"/>
        </w:rPr>
        <w:t>conformitate</w:t>
      </w:r>
      <w:r w:rsidR="0089513E">
        <w:rPr>
          <w:sz w:val="24"/>
        </w:rPr>
        <w:t xml:space="preserve"> </w:t>
      </w:r>
      <w:r>
        <w:rPr>
          <w:sz w:val="24"/>
        </w:rPr>
        <w:t>cu</w:t>
      </w:r>
      <w:r w:rsidR="0089513E">
        <w:rPr>
          <w:sz w:val="24"/>
        </w:rPr>
        <w:t xml:space="preserve"> </w:t>
      </w:r>
      <w:r>
        <w:rPr>
          <w:sz w:val="24"/>
        </w:rPr>
        <w:t>prevederile</w:t>
      </w:r>
      <w:r w:rsidR="0089513E">
        <w:rPr>
          <w:sz w:val="24"/>
        </w:rPr>
        <w:t xml:space="preserve"> </w:t>
      </w:r>
      <w:r>
        <w:rPr>
          <w:sz w:val="24"/>
        </w:rPr>
        <w:t>legislației</w:t>
      </w:r>
      <w:r w:rsidR="0089513E">
        <w:rPr>
          <w:sz w:val="24"/>
        </w:rPr>
        <w:t xml:space="preserve"> </w:t>
      </w:r>
      <w:r>
        <w:rPr>
          <w:sz w:val="24"/>
        </w:rPr>
        <w:t>și</w:t>
      </w:r>
      <w:r w:rsidR="0089513E">
        <w:rPr>
          <w:sz w:val="24"/>
        </w:rPr>
        <w:t xml:space="preserve"> </w:t>
      </w:r>
      <w:r>
        <w:rPr>
          <w:sz w:val="24"/>
        </w:rPr>
        <w:t>ale</w:t>
      </w:r>
      <w:r w:rsidR="0089513E">
        <w:rPr>
          <w:sz w:val="24"/>
        </w:rPr>
        <w:t xml:space="preserve"> </w:t>
      </w:r>
      <w:r>
        <w:rPr>
          <w:sz w:val="24"/>
        </w:rPr>
        <w:t>actelor normative trebuie să fie oferită publicului;</w:t>
      </w:r>
    </w:p>
    <w:p w:rsidR="00D50D41" w:rsidRDefault="00F43EA5" w:rsidP="00A63115">
      <w:pPr>
        <w:pStyle w:val="a4"/>
        <w:numPr>
          <w:ilvl w:val="1"/>
          <w:numId w:val="3"/>
        </w:numPr>
        <w:tabs>
          <w:tab w:val="left" w:pos="851"/>
        </w:tabs>
        <w:spacing w:line="360" w:lineRule="auto"/>
        <w:ind w:left="851" w:hanging="284"/>
        <w:rPr>
          <w:sz w:val="24"/>
        </w:rPr>
      </w:pPr>
      <w:r>
        <w:rPr>
          <w:sz w:val="24"/>
        </w:rPr>
        <w:t>elaborarea</w:t>
      </w:r>
      <w:r w:rsidR="0089513E">
        <w:rPr>
          <w:sz w:val="24"/>
        </w:rPr>
        <w:t xml:space="preserve"> </w:t>
      </w:r>
      <w:r>
        <w:rPr>
          <w:sz w:val="24"/>
        </w:rPr>
        <w:t>prevederilor</w:t>
      </w:r>
      <w:r w:rsidR="0089513E">
        <w:rPr>
          <w:sz w:val="24"/>
        </w:rPr>
        <w:t xml:space="preserve"> </w:t>
      </w:r>
      <w:r>
        <w:rPr>
          <w:sz w:val="24"/>
        </w:rPr>
        <w:t>de</w:t>
      </w:r>
      <w:r w:rsidR="0089513E">
        <w:rPr>
          <w:sz w:val="24"/>
        </w:rPr>
        <w:t xml:space="preserve"> </w:t>
      </w:r>
      <w:r>
        <w:rPr>
          <w:sz w:val="24"/>
        </w:rPr>
        <w:t>bază</w:t>
      </w:r>
      <w:r w:rsidR="0089513E">
        <w:rPr>
          <w:sz w:val="24"/>
        </w:rPr>
        <w:t xml:space="preserve"> </w:t>
      </w:r>
      <w:r>
        <w:rPr>
          <w:sz w:val="24"/>
        </w:rPr>
        <w:t>a</w:t>
      </w:r>
      <w:r w:rsidR="0089513E">
        <w:rPr>
          <w:sz w:val="24"/>
        </w:rPr>
        <w:t xml:space="preserve"> </w:t>
      </w:r>
      <w:r>
        <w:rPr>
          <w:sz w:val="24"/>
        </w:rPr>
        <w:t>politicii</w:t>
      </w:r>
      <w:r w:rsidR="0089513E">
        <w:rPr>
          <w:sz w:val="24"/>
        </w:rPr>
        <w:t xml:space="preserve"> </w:t>
      </w:r>
      <w:r>
        <w:rPr>
          <w:sz w:val="24"/>
        </w:rPr>
        <w:t>de</w:t>
      </w:r>
      <w:r w:rsidR="0089513E">
        <w:rPr>
          <w:sz w:val="24"/>
        </w:rPr>
        <w:t xml:space="preserve"> </w:t>
      </w:r>
      <w:r>
        <w:rPr>
          <w:spacing w:val="-2"/>
          <w:sz w:val="24"/>
        </w:rPr>
        <w:t>dividende.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Ședința consiliului societății ar trebui convocată nu mai tîrziu de o lună din data adunării generale la care a fost aleasă/modificată componența consiliului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lastRenderedPageBreak/>
        <w:t>În scopul îndeplinirii eficiente a responsabilităților sale, consiliul societății se convoacă la necesitate, dar nu mai rar decât o dată pe trimestru.</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La aprobarea deciziilor consiliului societății, cu excepția cazurilor când legislația expres indică</w:t>
      </w:r>
      <w:r w:rsidR="00C959B6">
        <w:rPr>
          <w:sz w:val="24"/>
        </w:rPr>
        <w:t xml:space="preserve"> </w:t>
      </w:r>
      <w:r>
        <w:rPr>
          <w:sz w:val="24"/>
        </w:rPr>
        <w:t>aprobarea</w:t>
      </w:r>
      <w:r w:rsidR="00C959B6">
        <w:rPr>
          <w:sz w:val="24"/>
        </w:rPr>
        <w:t xml:space="preserve"> </w:t>
      </w:r>
      <w:r>
        <w:rPr>
          <w:sz w:val="24"/>
        </w:rPr>
        <w:t>deciziilor</w:t>
      </w:r>
      <w:r w:rsidR="00C959B6">
        <w:rPr>
          <w:sz w:val="24"/>
        </w:rPr>
        <w:t xml:space="preserve"> </w:t>
      </w:r>
      <w:r>
        <w:rPr>
          <w:sz w:val="24"/>
        </w:rPr>
        <w:t>în</w:t>
      </w:r>
      <w:r w:rsidR="00C959B6">
        <w:rPr>
          <w:sz w:val="24"/>
        </w:rPr>
        <w:t xml:space="preserve"> </w:t>
      </w:r>
      <w:r>
        <w:rPr>
          <w:sz w:val="24"/>
        </w:rPr>
        <w:t>unanimitate</w:t>
      </w:r>
      <w:r w:rsidR="00FB2E7E">
        <w:rPr>
          <w:sz w:val="24"/>
        </w:rPr>
        <w:t xml:space="preserve"> </w:t>
      </w:r>
      <w:r>
        <w:rPr>
          <w:sz w:val="24"/>
        </w:rPr>
        <w:t>de</w:t>
      </w:r>
      <w:r w:rsidR="00C959B6">
        <w:rPr>
          <w:sz w:val="24"/>
        </w:rPr>
        <w:t xml:space="preserve"> </w:t>
      </w:r>
      <w:r>
        <w:rPr>
          <w:sz w:val="24"/>
        </w:rPr>
        <w:t>toți</w:t>
      </w:r>
      <w:r w:rsidR="00C959B6">
        <w:rPr>
          <w:sz w:val="24"/>
        </w:rPr>
        <w:t xml:space="preserve"> </w:t>
      </w:r>
      <w:r>
        <w:rPr>
          <w:sz w:val="24"/>
        </w:rPr>
        <w:t>membrii</w:t>
      </w:r>
      <w:r w:rsidR="00C959B6">
        <w:rPr>
          <w:sz w:val="24"/>
        </w:rPr>
        <w:t xml:space="preserve"> </w:t>
      </w:r>
      <w:r>
        <w:rPr>
          <w:sz w:val="24"/>
        </w:rPr>
        <w:t>aleși</w:t>
      </w:r>
      <w:r w:rsidR="00C959B6">
        <w:rPr>
          <w:sz w:val="24"/>
        </w:rPr>
        <w:t xml:space="preserve"> </w:t>
      </w:r>
      <w:r>
        <w:rPr>
          <w:sz w:val="24"/>
        </w:rPr>
        <w:t>ai</w:t>
      </w:r>
      <w:r w:rsidR="00C959B6">
        <w:rPr>
          <w:sz w:val="24"/>
        </w:rPr>
        <w:t xml:space="preserve"> </w:t>
      </w:r>
      <w:r>
        <w:rPr>
          <w:sz w:val="24"/>
        </w:rPr>
        <w:t>consiliului</w:t>
      </w:r>
      <w:r w:rsidR="00C959B6">
        <w:rPr>
          <w:sz w:val="24"/>
        </w:rPr>
        <w:t xml:space="preserve"> </w:t>
      </w:r>
      <w:r>
        <w:rPr>
          <w:sz w:val="24"/>
        </w:rPr>
        <w:t>societății,</w:t>
      </w:r>
      <w:r w:rsidR="00C959B6">
        <w:rPr>
          <w:sz w:val="24"/>
        </w:rPr>
        <w:t xml:space="preserve"> </w:t>
      </w:r>
      <w:r>
        <w:rPr>
          <w:sz w:val="24"/>
        </w:rPr>
        <w:t>se</w:t>
      </w:r>
      <w:r w:rsidR="00C959B6">
        <w:rPr>
          <w:sz w:val="24"/>
        </w:rPr>
        <w:t xml:space="preserve"> </w:t>
      </w:r>
      <w:r>
        <w:rPr>
          <w:sz w:val="24"/>
        </w:rPr>
        <w:t>recomandă a fi stabilit un cvorum și un număr de voturi mai mare decât norma stabilită de legislație.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Membrii consiliului trebuie să respecte următoarele cerințe în materie de guvernanță corporativă în exercitarea atribuțiilor sale:</w:t>
      </w:r>
    </w:p>
    <w:p w:rsidR="00D50D41" w:rsidRDefault="00FB2E7E" w:rsidP="00FB2E7E">
      <w:pPr>
        <w:pStyle w:val="a4"/>
        <w:numPr>
          <w:ilvl w:val="1"/>
          <w:numId w:val="3"/>
        </w:numPr>
        <w:tabs>
          <w:tab w:val="left" w:pos="851"/>
        </w:tabs>
        <w:spacing w:line="360" w:lineRule="auto"/>
        <w:ind w:left="851" w:hanging="284"/>
        <w:rPr>
          <w:sz w:val="24"/>
        </w:rPr>
      </w:pPr>
      <w:r>
        <w:rPr>
          <w:sz w:val="24"/>
        </w:rPr>
        <w:t xml:space="preserve">să </w:t>
      </w:r>
      <w:r w:rsidR="00F43EA5">
        <w:rPr>
          <w:sz w:val="24"/>
        </w:rPr>
        <w:t>îndeplinească</w:t>
      </w:r>
      <w:r w:rsidR="00C959B6">
        <w:rPr>
          <w:sz w:val="24"/>
        </w:rPr>
        <w:t xml:space="preserve"> </w:t>
      </w:r>
      <w:r w:rsidR="00F43EA5">
        <w:rPr>
          <w:sz w:val="24"/>
        </w:rPr>
        <w:t>cu</w:t>
      </w:r>
      <w:r w:rsidR="00C959B6">
        <w:rPr>
          <w:sz w:val="24"/>
        </w:rPr>
        <w:t xml:space="preserve"> </w:t>
      </w:r>
      <w:r w:rsidR="00F43EA5">
        <w:rPr>
          <w:sz w:val="24"/>
        </w:rPr>
        <w:t>bună-credință</w:t>
      </w:r>
      <w:r w:rsidR="00C959B6">
        <w:rPr>
          <w:sz w:val="24"/>
        </w:rPr>
        <w:t xml:space="preserve"> </w:t>
      </w:r>
      <w:r w:rsidR="00F43EA5">
        <w:rPr>
          <w:sz w:val="24"/>
        </w:rPr>
        <w:t>și</w:t>
      </w:r>
      <w:r w:rsidR="00C959B6">
        <w:rPr>
          <w:sz w:val="24"/>
        </w:rPr>
        <w:t xml:space="preserve"> </w:t>
      </w:r>
      <w:r w:rsidR="00F43EA5">
        <w:rPr>
          <w:sz w:val="24"/>
        </w:rPr>
        <w:t>diligența</w:t>
      </w:r>
      <w:r w:rsidR="00C959B6">
        <w:rPr>
          <w:sz w:val="24"/>
        </w:rPr>
        <w:t xml:space="preserve"> </w:t>
      </w:r>
      <w:r w:rsidR="00F43EA5">
        <w:rPr>
          <w:sz w:val="24"/>
        </w:rPr>
        <w:t>necesară,</w:t>
      </w:r>
      <w:r w:rsidR="00C959B6">
        <w:rPr>
          <w:sz w:val="24"/>
        </w:rPr>
        <w:t xml:space="preserve"> </w:t>
      </w:r>
      <w:r w:rsidR="00F43EA5">
        <w:rPr>
          <w:sz w:val="24"/>
        </w:rPr>
        <w:t>în</w:t>
      </w:r>
      <w:r w:rsidR="00C959B6">
        <w:rPr>
          <w:sz w:val="24"/>
        </w:rPr>
        <w:t xml:space="preserve"> </w:t>
      </w:r>
      <w:r w:rsidR="00F43EA5">
        <w:rPr>
          <w:sz w:val="24"/>
        </w:rPr>
        <w:t>interesul</w:t>
      </w:r>
      <w:r w:rsidR="00C959B6">
        <w:rPr>
          <w:sz w:val="24"/>
        </w:rPr>
        <w:t xml:space="preserve"> </w:t>
      </w:r>
      <w:r w:rsidR="00F43EA5">
        <w:rPr>
          <w:sz w:val="24"/>
        </w:rPr>
        <w:t>societății,</w:t>
      </w:r>
      <w:r w:rsidR="00C959B6">
        <w:rPr>
          <w:sz w:val="24"/>
        </w:rPr>
        <w:t xml:space="preserve"> </w:t>
      </w:r>
      <w:r w:rsidR="00F43EA5">
        <w:rPr>
          <w:sz w:val="24"/>
        </w:rPr>
        <w:t>sarcinile stabilite prin lege, statutul societății și alte documente interne;</w:t>
      </w:r>
    </w:p>
    <w:p w:rsidR="00D50D41" w:rsidRDefault="00F43EA5" w:rsidP="00FB2E7E">
      <w:pPr>
        <w:pStyle w:val="a4"/>
        <w:numPr>
          <w:ilvl w:val="1"/>
          <w:numId w:val="3"/>
        </w:numPr>
        <w:tabs>
          <w:tab w:val="left" w:pos="851"/>
        </w:tabs>
        <w:spacing w:line="360" w:lineRule="auto"/>
        <w:ind w:left="851" w:hanging="284"/>
        <w:rPr>
          <w:sz w:val="24"/>
        </w:rPr>
      </w:pPr>
      <w:r>
        <w:rPr>
          <w:sz w:val="24"/>
        </w:rPr>
        <w:t>să-și exercite atribuțiile conform scopurilor stabilite de legislație, statutul societății și alte documente, fără a aplica abuz de putere;</w:t>
      </w:r>
    </w:p>
    <w:p w:rsidR="00D50D41" w:rsidRDefault="00F43EA5" w:rsidP="00FB2E7E">
      <w:pPr>
        <w:pStyle w:val="a4"/>
        <w:numPr>
          <w:ilvl w:val="1"/>
          <w:numId w:val="3"/>
        </w:numPr>
        <w:tabs>
          <w:tab w:val="left" w:pos="851"/>
        </w:tabs>
        <w:spacing w:line="360" w:lineRule="auto"/>
        <w:ind w:left="851" w:hanging="284"/>
        <w:rPr>
          <w:sz w:val="24"/>
        </w:rPr>
      </w:pPr>
      <w:r>
        <w:rPr>
          <w:sz w:val="24"/>
        </w:rPr>
        <w:t>să</w:t>
      </w:r>
      <w:r w:rsidR="00C959B6">
        <w:rPr>
          <w:sz w:val="24"/>
        </w:rPr>
        <w:t xml:space="preserve"> </w:t>
      </w:r>
      <w:r>
        <w:rPr>
          <w:sz w:val="24"/>
        </w:rPr>
        <w:t>participe</w:t>
      </w:r>
      <w:r w:rsidR="00C959B6">
        <w:rPr>
          <w:sz w:val="24"/>
        </w:rPr>
        <w:t xml:space="preserve"> </w:t>
      </w:r>
      <w:r>
        <w:rPr>
          <w:sz w:val="24"/>
        </w:rPr>
        <w:t>activ</w:t>
      </w:r>
      <w:r w:rsidR="00C959B6">
        <w:rPr>
          <w:sz w:val="24"/>
        </w:rPr>
        <w:t xml:space="preserve"> </w:t>
      </w:r>
      <w:r>
        <w:rPr>
          <w:sz w:val="24"/>
        </w:rPr>
        <w:t>în</w:t>
      </w:r>
      <w:r w:rsidR="00C959B6">
        <w:rPr>
          <w:sz w:val="24"/>
        </w:rPr>
        <w:t xml:space="preserve"> </w:t>
      </w:r>
      <w:r>
        <w:rPr>
          <w:sz w:val="24"/>
        </w:rPr>
        <w:t>discuții,</w:t>
      </w:r>
      <w:r w:rsidR="00C959B6">
        <w:rPr>
          <w:sz w:val="24"/>
        </w:rPr>
        <w:t xml:space="preserve"> </w:t>
      </w:r>
      <w:r>
        <w:rPr>
          <w:sz w:val="24"/>
        </w:rPr>
        <w:t>la</w:t>
      </w:r>
      <w:r w:rsidR="00C959B6">
        <w:rPr>
          <w:sz w:val="24"/>
        </w:rPr>
        <w:t xml:space="preserve"> </w:t>
      </w:r>
      <w:r>
        <w:rPr>
          <w:sz w:val="24"/>
        </w:rPr>
        <w:t>supravegherea</w:t>
      </w:r>
      <w:r w:rsidR="00C959B6">
        <w:rPr>
          <w:sz w:val="24"/>
        </w:rPr>
        <w:t xml:space="preserve"> </w:t>
      </w:r>
      <w:r>
        <w:rPr>
          <w:sz w:val="24"/>
        </w:rPr>
        <w:t>activității</w:t>
      </w:r>
      <w:r w:rsidR="00C959B6">
        <w:rPr>
          <w:sz w:val="24"/>
        </w:rPr>
        <w:t xml:space="preserve"> </w:t>
      </w:r>
      <w:r>
        <w:rPr>
          <w:sz w:val="24"/>
        </w:rPr>
        <w:t>societății,</w:t>
      </w:r>
      <w:r w:rsidR="00C959B6">
        <w:rPr>
          <w:sz w:val="24"/>
        </w:rPr>
        <w:t xml:space="preserve"> </w:t>
      </w:r>
      <w:r>
        <w:rPr>
          <w:sz w:val="24"/>
        </w:rPr>
        <w:t>să</w:t>
      </w:r>
      <w:r w:rsidR="00C959B6">
        <w:rPr>
          <w:sz w:val="24"/>
        </w:rPr>
        <w:t xml:space="preserve"> </w:t>
      </w:r>
      <w:r>
        <w:rPr>
          <w:sz w:val="24"/>
        </w:rPr>
        <w:t>depună</w:t>
      </w:r>
      <w:r w:rsidR="00C959B6">
        <w:rPr>
          <w:sz w:val="24"/>
        </w:rPr>
        <w:t xml:space="preserve"> </w:t>
      </w:r>
      <w:r>
        <w:rPr>
          <w:sz w:val="24"/>
        </w:rPr>
        <w:t>eforturi adecvate pentru a obține informații cu privire la subiectele discutate;</w:t>
      </w:r>
    </w:p>
    <w:p w:rsidR="00D50D41" w:rsidRDefault="00F43EA5" w:rsidP="00FB2E7E">
      <w:pPr>
        <w:pStyle w:val="a4"/>
        <w:numPr>
          <w:ilvl w:val="1"/>
          <w:numId w:val="3"/>
        </w:numPr>
        <w:tabs>
          <w:tab w:val="left" w:pos="851"/>
        </w:tabs>
        <w:spacing w:line="360" w:lineRule="auto"/>
        <w:ind w:left="851" w:hanging="284"/>
        <w:rPr>
          <w:sz w:val="24"/>
        </w:rPr>
      </w:pPr>
      <w:r>
        <w:rPr>
          <w:sz w:val="24"/>
        </w:rPr>
        <w:t>să</w:t>
      </w:r>
      <w:r w:rsidR="00C959B6">
        <w:rPr>
          <w:sz w:val="24"/>
        </w:rPr>
        <w:t xml:space="preserve"> </w:t>
      </w:r>
      <w:r>
        <w:rPr>
          <w:sz w:val="24"/>
        </w:rPr>
        <w:t>evite</w:t>
      </w:r>
      <w:r w:rsidR="00C959B6">
        <w:rPr>
          <w:sz w:val="24"/>
        </w:rPr>
        <w:t xml:space="preserve"> </w:t>
      </w:r>
      <w:r>
        <w:rPr>
          <w:sz w:val="24"/>
        </w:rPr>
        <w:t>conflictele</w:t>
      </w:r>
      <w:r w:rsidR="00C959B6">
        <w:rPr>
          <w:sz w:val="24"/>
        </w:rPr>
        <w:t xml:space="preserve"> </w:t>
      </w:r>
      <w:r>
        <w:rPr>
          <w:sz w:val="24"/>
        </w:rPr>
        <w:t>actuale</w:t>
      </w:r>
      <w:r w:rsidR="00C959B6">
        <w:rPr>
          <w:sz w:val="24"/>
        </w:rPr>
        <w:t xml:space="preserve"> </w:t>
      </w:r>
      <w:r>
        <w:rPr>
          <w:sz w:val="24"/>
        </w:rPr>
        <w:t>și</w:t>
      </w:r>
      <w:r w:rsidR="00C959B6">
        <w:rPr>
          <w:sz w:val="24"/>
        </w:rPr>
        <w:t xml:space="preserve"> </w:t>
      </w:r>
      <w:r>
        <w:rPr>
          <w:sz w:val="24"/>
        </w:rPr>
        <w:t>potențiale</w:t>
      </w:r>
      <w:r w:rsidR="00C959B6">
        <w:rPr>
          <w:sz w:val="24"/>
        </w:rPr>
        <w:t xml:space="preserve"> </w:t>
      </w:r>
      <w:r>
        <w:rPr>
          <w:sz w:val="24"/>
        </w:rPr>
        <w:t>între</w:t>
      </w:r>
      <w:r w:rsidR="00C959B6">
        <w:rPr>
          <w:sz w:val="24"/>
        </w:rPr>
        <w:t xml:space="preserve"> </w:t>
      </w:r>
      <w:r>
        <w:rPr>
          <w:sz w:val="24"/>
        </w:rPr>
        <w:t>interesele</w:t>
      </w:r>
      <w:r w:rsidR="00C959B6">
        <w:rPr>
          <w:sz w:val="24"/>
        </w:rPr>
        <w:t xml:space="preserve"> </w:t>
      </w:r>
      <w:r>
        <w:rPr>
          <w:sz w:val="24"/>
        </w:rPr>
        <w:t>personale</w:t>
      </w:r>
      <w:r w:rsidR="00C959B6">
        <w:rPr>
          <w:sz w:val="24"/>
        </w:rPr>
        <w:t xml:space="preserve"> </w:t>
      </w:r>
      <w:r>
        <w:rPr>
          <w:sz w:val="24"/>
        </w:rPr>
        <w:t>și</w:t>
      </w:r>
      <w:r w:rsidR="00FB2E7E">
        <w:rPr>
          <w:sz w:val="24"/>
        </w:rPr>
        <w:t xml:space="preserve"> </w:t>
      </w:r>
      <w:r>
        <w:rPr>
          <w:sz w:val="24"/>
        </w:rPr>
        <w:t>cele ale</w:t>
      </w:r>
      <w:r w:rsidR="00C959B6">
        <w:rPr>
          <w:sz w:val="24"/>
        </w:rPr>
        <w:t xml:space="preserve"> </w:t>
      </w:r>
      <w:r>
        <w:rPr>
          <w:spacing w:val="-2"/>
          <w:sz w:val="24"/>
        </w:rPr>
        <w:t>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trebuie să se asigure că societatea respectă obiectivele strategice, ia decizii informate și supraveghează performanța organului executiv.</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w:t>
      </w:r>
      <w:r w:rsidR="00C959B6">
        <w:rPr>
          <w:sz w:val="24"/>
        </w:rPr>
        <w:t xml:space="preserve"> </w:t>
      </w:r>
      <w:r>
        <w:rPr>
          <w:sz w:val="24"/>
        </w:rPr>
        <w:t>întocmește</w:t>
      </w:r>
      <w:r w:rsidR="00C959B6">
        <w:rPr>
          <w:sz w:val="24"/>
        </w:rPr>
        <w:t xml:space="preserve"> </w:t>
      </w:r>
      <w:r>
        <w:rPr>
          <w:sz w:val="24"/>
        </w:rPr>
        <w:t>darea</w:t>
      </w:r>
      <w:r w:rsidR="00C959B6">
        <w:rPr>
          <w:sz w:val="24"/>
        </w:rPr>
        <w:t xml:space="preserve"> </w:t>
      </w:r>
      <w:r>
        <w:rPr>
          <w:sz w:val="24"/>
        </w:rPr>
        <w:t>de</w:t>
      </w:r>
      <w:r w:rsidR="00C959B6">
        <w:rPr>
          <w:sz w:val="24"/>
        </w:rPr>
        <w:t xml:space="preserve"> </w:t>
      </w:r>
      <w:r>
        <w:rPr>
          <w:sz w:val="24"/>
        </w:rPr>
        <w:t>seamă</w:t>
      </w:r>
      <w:r w:rsidR="00C959B6">
        <w:rPr>
          <w:sz w:val="24"/>
        </w:rPr>
        <w:t xml:space="preserve"> </w:t>
      </w:r>
      <w:r>
        <w:rPr>
          <w:sz w:val="24"/>
        </w:rPr>
        <w:t>anuală</w:t>
      </w:r>
      <w:r w:rsidR="00C959B6">
        <w:rPr>
          <w:sz w:val="24"/>
        </w:rPr>
        <w:t xml:space="preserve"> </w:t>
      </w:r>
      <w:r>
        <w:rPr>
          <w:sz w:val="24"/>
        </w:rPr>
        <w:t>a</w:t>
      </w:r>
      <w:r w:rsidR="00C959B6">
        <w:rPr>
          <w:sz w:val="24"/>
        </w:rPr>
        <w:t xml:space="preserve"> </w:t>
      </w:r>
      <w:r>
        <w:rPr>
          <w:sz w:val="24"/>
        </w:rPr>
        <w:t>consiliului</w:t>
      </w:r>
      <w:r w:rsidR="00C959B6">
        <w:rPr>
          <w:sz w:val="24"/>
        </w:rPr>
        <w:t xml:space="preserve"> </w:t>
      </w:r>
      <w:r>
        <w:rPr>
          <w:sz w:val="24"/>
        </w:rPr>
        <w:t>și</w:t>
      </w:r>
      <w:r w:rsidR="00C959B6">
        <w:rPr>
          <w:sz w:val="24"/>
        </w:rPr>
        <w:t xml:space="preserve"> </w:t>
      </w:r>
      <w:r>
        <w:rPr>
          <w:sz w:val="24"/>
        </w:rPr>
        <w:t>o</w:t>
      </w:r>
      <w:r w:rsidR="00C959B6">
        <w:rPr>
          <w:sz w:val="24"/>
        </w:rPr>
        <w:t xml:space="preserve"> </w:t>
      </w:r>
      <w:r>
        <w:rPr>
          <w:sz w:val="24"/>
        </w:rPr>
        <w:t>prezintă</w:t>
      </w:r>
      <w:r w:rsidR="00C959B6">
        <w:rPr>
          <w:sz w:val="24"/>
        </w:rPr>
        <w:t xml:space="preserve"> </w:t>
      </w:r>
      <w:r>
        <w:rPr>
          <w:sz w:val="24"/>
        </w:rPr>
        <w:t>spre</w:t>
      </w:r>
      <w:r w:rsidR="00C959B6">
        <w:rPr>
          <w:sz w:val="24"/>
        </w:rPr>
        <w:t xml:space="preserve"> </w:t>
      </w:r>
      <w:r>
        <w:rPr>
          <w:sz w:val="24"/>
        </w:rPr>
        <w:t>examinare</w:t>
      </w:r>
      <w:r w:rsidR="00C959B6">
        <w:rPr>
          <w:sz w:val="24"/>
        </w:rPr>
        <w:t xml:space="preserve"> </w:t>
      </w:r>
      <w:r>
        <w:rPr>
          <w:sz w:val="24"/>
        </w:rPr>
        <w:t>adunării generale. Darea de seamă va include prioritățile și riscurile în activitate, performanțele consiliului, precum și date pentru fiecare membru în parte privind frecventarea ședințelor consiliului.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cazul în care un membru al consiliului a participat la mai puțin de jumătate din ședințele consiliului,</w:t>
      </w:r>
      <w:r w:rsidR="00C959B6">
        <w:rPr>
          <w:sz w:val="24"/>
        </w:rPr>
        <w:t xml:space="preserve"> </w:t>
      </w:r>
      <w:r>
        <w:rPr>
          <w:sz w:val="24"/>
        </w:rPr>
        <w:t>acest</w:t>
      </w:r>
      <w:r w:rsidR="00C959B6">
        <w:rPr>
          <w:sz w:val="24"/>
        </w:rPr>
        <w:t xml:space="preserve"> </w:t>
      </w:r>
      <w:r>
        <w:rPr>
          <w:sz w:val="24"/>
        </w:rPr>
        <w:t>fapt</w:t>
      </w:r>
      <w:r w:rsidR="00C959B6">
        <w:rPr>
          <w:sz w:val="24"/>
        </w:rPr>
        <w:t xml:space="preserve"> </w:t>
      </w:r>
      <w:r>
        <w:rPr>
          <w:sz w:val="24"/>
        </w:rPr>
        <w:t>va</w:t>
      </w:r>
      <w:r w:rsidR="00C959B6">
        <w:rPr>
          <w:sz w:val="24"/>
        </w:rPr>
        <w:t xml:space="preserve"> </w:t>
      </w:r>
      <w:r>
        <w:rPr>
          <w:sz w:val="24"/>
        </w:rPr>
        <w:t>fi</w:t>
      </w:r>
      <w:r w:rsidR="00C959B6">
        <w:rPr>
          <w:sz w:val="24"/>
        </w:rPr>
        <w:t xml:space="preserve"> </w:t>
      </w:r>
      <w:r>
        <w:rPr>
          <w:sz w:val="24"/>
        </w:rPr>
        <w:t>indicat</w:t>
      </w:r>
      <w:r w:rsidR="00C959B6">
        <w:rPr>
          <w:sz w:val="24"/>
        </w:rPr>
        <w:t xml:space="preserve"> </w:t>
      </w:r>
      <w:r>
        <w:rPr>
          <w:sz w:val="24"/>
        </w:rPr>
        <w:t>separat</w:t>
      </w:r>
      <w:r w:rsidR="00C959B6">
        <w:rPr>
          <w:sz w:val="24"/>
        </w:rPr>
        <w:t xml:space="preserve"> </w:t>
      </w:r>
      <w:r>
        <w:rPr>
          <w:sz w:val="24"/>
        </w:rPr>
        <w:t>în</w:t>
      </w:r>
      <w:r w:rsidR="00C959B6">
        <w:rPr>
          <w:sz w:val="24"/>
        </w:rPr>
        <w:t xml:space="preserve"> </w:t>
      </w:r>
      <w:r>
        <w:rPr>
          <w:sz w:val="24"/>
        </w:rPr>
        <w:t>raportul</w:t>
      </w:r>
      <w:r w:rsidR="00C959B6">
        <w:rPr>
          <w:sz w:val="24"/>
        </w:rPr>
        <w:t xml:space="preserve"> </w:t>
      </w:r>
      <w:r>
        <w:rPr>
          <w:sz w:val="24"/>
        </w:rPr>
        <w:t>consiliului,</w:t>
      </w:r>
      <w:r w:rsidR="00C959B6">
        <w:rPr>
          <w:sz w:val="24"/>
        </w:rPr>
        <w:t xml:space="preserve"> </w:t>
      </w:r>
      <w:r>
        <w:rPr>
          <w:sz w:val="24"/>
        </w:rPr>
        <w:t>cu</w:t>
      </w:r>
      <w:r w:rsidR="00C959B6">
        <w:rPr>
          <w:sz w:val="24"/>
        </w:rPr>
        <w:t xml:space="preserve"> </w:t>
      </w:r>
      <w:r>
        <w:rPr>
          <w:sz w:val="24"/>
        </w:rPr>
        <w:t>anexarea</w:t>
      </w:r>
      <w:r w:rsidR="00C959B6">
        <w:rPr>
          <w:sz w:val="24"/>
        </w:rPr>
        <w:t xml:space="preserve"> </w:t>
      </w:r>
      <w:r>
        <w:rPr>
          <w:sz w:val="24"/>
        </w:rPr>
        <w:t>explicațiilor</w:t>
      </w:r>
      <w:r w:rsidR="00C959B6">
        <w:rPr>
          <w:sz w:val="24"/>
        </w:rPr>
        <w:t xml:space="preserve"> </w:t>
      </w:r>
      <w:r>
        <w:rPr>
          <w:sz w:val="24"/>
        </w:rPr>
        <w:t>din</w:t>
      </w:r>
      <w:r w:rsidR="00C959B6">
        <w:rPr>
          <w:sz w:val="24"/>
        </w:rPr>
        <w:t xml:space="preserve"> </w:t>
      </w:r>
      <w:r>
        <w:rPr>
          <w:sz w:val="24"/>
        </w:rPr>
        <w:t>partea membrului privind absențele înregistrate.</w:t>
      </w:r>
    </w:p>
    <w:p w:rsidR="00D50D41" w:rsidRDefault="00F43EA5" w:rsidP="00FB2E7E">
      <w:pPr>
        <w:pStyle w:val="11"/>
        <w:spacing w:before="275"/>
        <w:ind w:right="228"/>
        <w:rPr>
          <w:color w:val="001F5F"/>
          <w:spacing w:val="-2"/>
        </w:rPr>
      </w:pPr>
      <w:r>
        <w:rPr>
          <w:color w:val="001F5F"/>
        </w:rPr>
        <w:t>Secțiune</w:t>
      </w:r>
      <w:r w:rsidR="000A141F">
        <w:rPr>
          <w:color w:val="001F5F"/>
        </w:rPr>
        <w:t>a 3</w:t>
      </w:r>
      <w:r>
        <w:rPr>
          <w:color w:val="001F5F"/>
        </w:rPr>
        <w:t>.</w:t>
      </w:r>
      <w:r w:rsidR="00FB2E7E">
        <w:rPr>
          <w:color w:val="001F5F"/>
        </w:rPr>
        <w:t xml:space="preserve"> </w:t>
      </w:r>
      <w:r>
        <w:rPr>
          <w:color w:val="001F5F"/>
        </w:rPr>
        <w:t>Organul</w:t>
      </w:r>
      <w:r w:rsidR="00C959B6">
        <w:rPr>
          <w:color w:val="001F5F"/>
        </w:rPr>
        <w:t xml:space="preserve"> </w:t>
      </w:r>
      <w:r>
        <w:rPr>
          <w:color w:val="001F5F"/>
          <w:spacing w:val="-2"/>
        </w:rPr>
        <w:t>executiv</w:t>
      </w:r>
    </w:p>
    <w:p w:rsidR="00AB2895" w:rsidRDefault="00AB2895" w:rsidP="00FB2E7E">
      <w:pPr>
        <w:pStyle w:val="11"/>
        <w:spacing w:before="275"/>
        <w:ind w:right="228"/>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Directorul general reprezintă organul executiv unipersonal al societății, conform prevederilor statutului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Directorul general se desemnează de către adunarea generală sau consiliului societății. Directorul general al societății este numit pe o perioadă determinată de maxim 5 ani. Procedura de selecție și desemnare directorului general este transparentă, bazată pe criterii clare de evaluare și accesibilă publicului larg.</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Desemnarea în funcție a organului executiv (directorul general) se efectuează pe baza de concurs, organizat și desfășurat conform unui regulamentul intern propriu. Procesul de selecție și evaluare trebuie să fie transparent și nediscriminatoriu.</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Candidatul la funcția de director general desemnat câștigător de către consiliu/comisie,</w:t>
      </w:r>
      <w:r w:rsidR="00FB2E7E">
        <w:rPr>
          <w:sz w:val="24"/>
        </w:rPr>
        <w:t xml:space="preserve"> </w:t>
      </w:r>
      <w:r>
        <w:rPr>
          <w:sz w:val="24"/>
        </w:rPr>
        <w:t>ca</w:t>
      </w:r>
      <w:r w:rsidR="00FB2E7E">
        <w:rPr>
          <w:sz w:val="24"/>
        </w:rPr>
        <w:t xml:space="preserve"> </w:t>
      </w:r>
      <w:r>
        <w:rPr>
          <w:sz w:val="24"/>
        </w:rPr>
        <w:t>urmare</w:t>
      </w:r>
      <w:r w:rsidR="00FB2E7E">
        <w:rPr>
          <w:sz w:val="24"/>
        </w:rPr>
        <w:t xml:space="preserve"> </w:t>
      </w:r>
      <w:r>
        <w:rPr>
          <w:sz w:val="24"/>
        </w:rPr>
        <w:t>a concursului este</w:t>
      </w:r>
      <w:r w:rsidR="00FB2E7E">
        <w:rPr>
          <w:sz w:val="24"/>
        </w:rPr>
        <w:t xml:space="preserve"> </w:t>
      </w:r>
      <w:r>
        <w:rPr>
          <w:sz w:val="24"/>
        </w:rPr>
        <w:t>înaintat spre</w:t>
      </w:r>
      <w:r w:rsidR="00FB2E7E">
        <w:rPr>
          <w:sz w:val="24"/>
        </w:rPr>
        <w:t xml:space="preserve"> </w:t>
      </w:r>
      <w:r>
        <w:rPr>
          <w:sz w:val="24"/>
        </w:rPr>
        <w:t>desemnare</w:t>
      </w:r>
      <w:r w:rsidR="00FB2E7E">
        <w:rPr>
          <w:sz w:val="24"/>
        </w:rPr>
        <w:t xml:space="preserve"> </w:t>
      </w:r>
      <w:r>
        <w:rPr>
          <w:sz w:val="24"/>
        </w:rPr>
        <w:t>adunării generale,</w:t>
      </w:r>
      <w:r w:rsidR="00FB2E7E">
        <w:rPr>
          <w:sz w:val="24"/>
        </w:rPr>
        <w:t xml:space="preserve"> </w:t>
      </w:r>
      <w:r>
        <w:rPr>
          <w:sz w:val="24"/>
        </w:rPr>
        <w:t xml:space="preserve">în cazul în care conform prevederilor </w:t>
      </w:r>
      <w:r>
        <w:rPr>
          <w:sz w:val="24"/>
        </w:rPr>
        <w:lastRenderedPageBreak/>
        <w:t xml:space="preserve">statutului numirea în funcție a organului executiv ține de competența </w:t>
      </w:r>
      <w:r w:rsidRPr="006768D2">
        <w:rPr>
          <w:sz w:val="24"/>
        </w:rPr>
        <w:t>adunării.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Funcția</w:t>
      </w:r>
      <w:r w:rsidR="0050289E">
        <w:rPr>
          <w:sz w:val="24"/>
        </w:rPr>
        <w:t xml:space="preserve"> </w:t>
      </w:r>
      <w:r>
        <w:rPr>
          <w:sz w:val="24"/>
        </w:rPr>
        <w:t>de</w:t>
      </w:r>
      <w:r w:rsidR="0050289E">
        <w:rPr>
          <w:sz w:val="24"/>
        </w:rPr>
        <w:t xml:space="preserve"> </w:t>
      </w:r>
      <w:r>
        <w:rPr>
          <w:sz w:val="24"/>
        </w:rPr>
        <w:t>director</w:t>
      </w:r>
      <w:r w:rsidR="0050289E">
        <w:rPr>
          <w:sz w:val="24"/>
        </w:rPr>
        <w:t xml:space="preserve"> </w:t>
      </w:r>
      <w:r>
        <w:rPr>
          <w:sz w:val="24"/>
        </w:rPr>
        <w:t>general</w:t>
      </w:r>
      <w:r w:rsidR="0050289E">
        <w:rPr>
          <w:sz w:val="24"/>
        </w:rPr>
        <w:t xml:space="preserve"> </w:t>
      </w:r>
      <w:r>
        <w:rPr>
          <w:sz w:val="24"/>
        </w:rPr>
        <w:t>interimar</w:t>
      </w:r>
      <w:r w:rsidR="0050289E">
        <w:rPr>
          <w:sz w:val="24"/>
        </w:rPr>
        <w:t xml:space="preserve"> </w:t>
      </w:r>
      <w:r>
        <w:rPr>
          <w:sz w:val="24"/>
        </w:rPr>
        <w:t>nu</w:t>
      </w:r>
      <w:r w:rsidR="0050289E">
        <w:rPr>
          <w:sz w:val="24"/>
        </w:rPr>
        <w:t xml:space="preserve"> </w:t>
      </w:r>
      <w:r>
        <w:rPr>
          <w:sz w:val="24"/>
        </w:rPr>
        <w:t>poate</w:t>
      </w:r>
      <w:r w:rsidR="0050289E">
        <w:rPr>
          <w:sz w:val="24"/>
        </w:rPr>
        <w:t xml:space="preserve"> </w:t>
      </w:r>
      <w:r>
        <w:rPr>
          <w:sz w:val="24"/>
        </w:rPr>
        <w:t>fi</w:t>
      </w:r>
      <w:r w:rsidR="0050289E">
        <w:rPr>
          <w:sz w:val="24"/>
        </w:rPr>
        <w:t xml:space="preserve"> </w:t>
      </w:r>
      <w:r>
        <w:rPr>
          <w:sz w:val="24"/>
        </w:rPr>
        <w:t>exercitată</w:t>
      </w:r>
      <w:r w:rsidR="0050289E">
        <w:rPr>
          <w:sz w:val="24"/>
        </w:rPr>
        <w:t xml:space="preserve"> </w:t>
      </w:r>
      <w:r>
        <w:rPr>
          <w:sz w:val="24"/>
        </w:rPr>
        <w:t>pe</w:t>
      </w:r>
      <w:r w:rsidR="0050289E">
        <w:rPr>
          <w:sz w:val="24"/>
        </w:rPr>
        <w:t xml:space="preserve"> </w:t>
      </w:r>
      <w:r>
        <w:rPr>
          <w:sz w:val="24"/>
        </w:rPr>
        <w:t>o</w:t>
      </w:r>
      <w:r w:rsidR="0050289E">
        <w:rPr>
          <w:sz w:val="24"/>
        </w:rPr>
        <w:t xml:space="preserve"> </w:t>
      </w:r>
      <w:r>
        <w:rPr>
          <w:sz w:val="24"/>
        </w:rPr>
        <w:t>perioadă</w:t>
      </w:r>
      <w:r w:rsidR="0050289E">
        <w:rPr>
          <w:sz w:val="24"/>
        </w:rPr>
        <w:t xml:space="preserve"> </w:t>
      </w:r>
      <w:r>
        <w:rPr>
          <w:sz w:val="24"/>
        </w:rPr>
        <w:t>mai</w:t>
      </w:r>
      <w:r w:rsidR="00FB2E7E">
        <w:rPr>
          <w:sz w:val="24"/>
        </w:rPr>
        <w:t xml:space="preserve"> </w:t>
      </w:r>
      <w:r>
        <w:rPr>
          <w:sz w:val="24"/>
        </w:rPr>
        <w:t>mared</w:t>
      </w:r>
      <w:r w:rsidR="000A141F">
        <w:rPr>
          <w:sz w:val="24"/>
        </w:rPr>
        <w:t>e 1</w:t>
      </w:r>
      <w:r>
        <w:rPr>
          <w:sz w:val="24"/>
        </w:rPr>
        <w:t>2</w:t>
      </w:r>
      <w:r w:rsidR="0050289E">
        <w:rPr>
          <w:sz w:val="24"/>
        </w:rPr>
        <w:t xml:space="preserve"> </w:t>
      </w:r>
      <w:r>
        <w:rPr>
          <w:sz w:val="24"/>
        </w:rPr>
        <w:t>luni, cu</w:t>
      </w:r>
      <w:r w:rsidR="0050289E">
        <w:rPr>
          <w:sz w:val="24"/>
        </w:rPr>
        <w:t xml:space="preserve"> </w:t>
      </w:r>
      <w:r>
        <w:rPr>
          <w:sz w:val="24"/>
        </w:rPr>
        <w:t>excepția</w:t>
      </w:r>
      <w:r w:rsidR="0050289E">
        <w:rPr>
          <w:sz w:val="24"/>
        </w:rPr>
        <w:t xml:space="preserve"> </w:t>
      </w:r>
      <w:r>
        <w:rPr>
          <w:sz w:val="24"/>
        </w:rPr>
        <w:t>cazurilor</w:t>
      </w:r>
      <w:r w:rsidR="0050289E">
        <w:rPr>
          <w:sz w:val="24"/>
        </w:rPr>
        <w:t xml:space="preserve"> </w:t>
      </w:r>
      <w:r>
        <w:rPr>
          <w:sz w:val="24"/>
        </w:rPr>
        <w:t>când</w:t>
      </w:r>
      <w:r w:rsidR="0050289E">
        <w:rPr>
          <w:sz w:val="24"/>
        </w:rPr>
        <w:t xml:space="preserve"> </w:t>
      </w:r>
      <w:r>
        <w:rPr>
          <w:sz w:val="24"/>
        </w:rPr>
        <w:t>la</w:t>
      </w:r>
      <w:r w:rsidR="0050289E">
        <w:rPr>
          <w:sz w:val="24"/>
        </w:rPr>
        <w:t xml:space="preserve"> </w:t>
      </w:r>
      <w:r>
        <w:rPr>
          <w:sz w:val="24"/>
        </w:rPr>
        <w:t>concursul</w:t>
      </w:r>
      <w:r w:rsidR="0050289E">
        <w:rPr>
          <w:sz w:val="24"/>
        </w:rPr>
        <w:t xml:space="preserve"> </w:t>
      </w:r>
      <w:r>
        <w:rPr>
          <w:sz w:val="24"/>
        </w:rPr>
        <w:t>pentru</w:t>
      </w:r>
      <w:r w:rsidR="0050289E">
        <w:rPr>
          <w:sz w:val="24"/>
        </w:rPr>
        <w:t xml:space="preserve"> </w:t>
      </w:r>
      <w:r>
        <w:rPr>
          <w:sz w:val="24"/>
        </w:rPr>
        <w:t>ocuparea</w:t>
      </w:r>
      <w:r w:rsidR="0050289E">
        <w:rPr>
          <w:sz w:val="24"/>
        </w:rPr>
        <w:t xml:space="preserve"> </w:t>
      </w:r>
      <w:r>
        <w:rPr>
          <w:sz w:val="24"/>
        </w:rPr>
        <w:t>funcției</w:t>
      </w:r>
      <w:r w:rsidR="0050289E">
        <w:rPr>
          <w:sz w:val="24"/>
        </w:rPr>
        <w:t xml:space="preserve"> </w:t>
      </w:r>
      <w:r>
        <w:rPr>
          <w:sz w:val="24"/>
        </w:rPr>
        <w:t>vacante</w:t>
      </w:r>
      <w:r w:rsidR="0050289E">
        <w:rPr>
          <w:sz w:val="24"/>
        </w:rPr>
        <w:t xml:space="preserve"> </w:t>
      </w:r>
      <w:r>
        <w:rPr>
          <w:sz w:val="24"/>
        </w:rPr>
        <w:t>de</w:t>
      </w:r>
      <w:r w:rsidR="0050289E">
        <w:rPr>
          <w:sz w:val="24"/>
        </w:rPr>
        <w:t xml:space="preserve"> </w:t>
      </w:r>
      <w:r>
        <w:rPr>
          <w:sz w:val="24"/>
        </w:rPr>
        <w:t>director</w:t>
      </w:r>
      <w:r w:rsidR="0050289E">
        <w:rPr>
          <w:sz w:val="24"/>
        </w:rPr>
        <w:t xml:space="preserve"> </w:t>
      </w:r>
      <w:r>
        <w:rPr>
          <w:sz w:val="24"/>
        </w:rPr>
        <w:t>general</w:t>
      </w:r>
      <w:r w:rsidR="0050289E">
        <w:rPr>
          <w:sz w:val="24"/>
        </w:rPr>
        <w:t xml:space="preserve"> </w:t>
      </w:r>
      <w:r>
        <w:rPr>
          <w:sz w:val="24"/>
        </w:rPr>
        <w:t>nu</w:t>
      </w:r>
      <w:r w:rsidR="0050289E">
        <w:rPr>
          <w:sz w:val="24"/>
        </w:rPr>
        <w:t xml:space="preserve"> </w:t>
      </w:r>
      <w:r>
        <w:rPr>
          <w:sz w:val="24"/>
        </w:rPr>
        <w:t>a</w:t>
      </w:r>
      <w:r w:rsidR="0050289E">
        <w:rPr>
          <w:sz w:val="24"/>
        </w:rPr>
        <w:t xml:space="preserve"> </w:t>
      </w:r>
      <w:r>
        <w:rPr>
          <w:sz w:val="24"/>
        </w:rPr>
        <w:t>fost depusă nici o cerere sau nici un candidat nu a întrunit cerințele pentru participare la concurs, sau nu a acumulat punctajul necesar pentru a fi selectat în calitate de învingător.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Responsabilitățile organului executiv vor fi fixate în statutul societății şi regulamentul propriu.</w:t>
      </w:r>
      <w:r w:rsidR="0050289E">
        <w:rPr>
          <w:sz w:val="24"/>
        </w:rPr>
        <w:t xml:space="preserve"> </w:t>
      </w:r>
      <w:r>
        <w:rPr>
          <w:sz w:val="24"/>
        </w:rPr>
        <w:t>Regulamentul</w:t>
      </w:r>
      <w:r w:rsidR="0050289E">
        <w:rPr>
          <w:sz w:val="24"/>
        </w:rPr>
        <w:t xml:space="preserve"> </w:t>
      </w:r>
      <w:r>
        <w:rPr>
          <w:sz w:val="24"/>
        </w:rPr>
        <w:t>propriu</w:t>
      </w:r>
      <w:r w:rsidR="0050289E">
        <w:rPr>
          <w:sz w:val="24"/>
        </w:rPr>
        <w:t xml:space="preserve"> </w:t>
      </w:r>
      <w:r>
        <w:rPr>
          <w:sz w:val="24"/>
        </w:rPr>
        <w:t>va</w:t>
      </w:r>
      <w:r w:rsidR="0050289E">
        <w:rPr>
          <w:sz w:val="24"/>
        </w:rPr>
        <w:t xml:space="preserve"> </w:t>
      </w:r>
      <w:r>
        <w:rPr>
          <w:sz w:val="24"/>
        </w:rPr>
        <w:t>conține</w:t>
      </w:r>
      <w:r w:rsidR="0050289E">
        <w:rPr>
          <w:sz w:val="24"/>
        </w:rPr>
        <w:t xml:space="preserve"> </w:t>
      </w:r>
      <w:r>
        <w:rPr>
          <w:sz w:val="24"/>
        </w:rPr>
        <w:t>un</w:t>
      </w:r>
      <w:r w:rsidR="0050289E">
        <w:rPr>
          <w:sz w:val="24"/>
        </w:rPr>
        <w:t xml:space="preserve"> </w:t>
      </w:r>
      <w:r>
        <w:rPr>
          <w:sz w:val="24"/>
        </w:rPr>
        <w:t>compartiment</w:t>
      </w:r>
      <w:r w:rsidR="0050289E">
        <w:rPr>
          <w:sz w:val="24"/>
        </w:rPr>
        <w:t xml:space="preserve"> </w:t>
      </w:r>
      <w:r>
        <w:rPr>
          <w:sz w:val="24"/>
        </w:rPr>
        <w:t>aparte</w:t>
      </w:r>
      <w:r w:rsidR="0050289E">
        <w:rPr>
          <w:sz w:val="24"/>
        </w:rPr>
        <w:t xml:space="preserve"> </w:t>
      </w:r>
      <w:r>
        <w:rPr>
          <w:sz w:val="24"/>
        </w:rPr>
        <w:t>referitor</w:t>
      </w:r>
      <w:r w:rsidR="0050289E">
        <w:rPr>
          <w:sz w:val="24"/>
        </w:rPr>
        <w:t xml:space="preserve"> </w:t>
      </w:r>
      <w:r>
        <w:rPr>
          <w:sz w:val="24"/>
        </w:rPr>
        <w:t>la</w:t>
      </w:r>
      <w:r w:rsidR="0050289E">
        <w:rPr>
          <w:sz w:val="24"/>
        </w:rPr>
        <w:t xml:space="preserve"> </w:t>
      </w:r>
      <w:r>
        <w:rPr>
          <w:sz w:val="24"/>
        </w:rPr>
        <w:t>raporturile</w:t>
      </w:r>
      <w:r w:rsidR="0050289E">
        <w:rPr>
          <w:sz w:val="24"/>
        </w:rPr>
        <w:t xml:space="preserve"> </w:t>
      </w:r>
      <w:r>
        <w:rPr>
          <w:sz w:val="24"/>
        </w:rPr>
        <w:t>cu</w:t>
      </w:r>
      <w:r w:rsidR="0050289E">
        <w:rPr>
          <w:sz w:val="24"/>
        </w:rPr>
        <w:t xml:space="preserve"> </w:t>
      </w:r>
      <w:r>
        <w:rPr>
          <w:sz w:val="24"/>
        </w:rPr>
        <w:t>consiliul societății şi adunarea generală a acționarilor şi va fi afișat pe pagina web a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Rolul organului executiv este gestionarea curentă a societății în vederea realizării angajamentelor strategice și a obiectivelor menționate în planul de afaceri sau alte documente de activitate ale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Directorul general este responsabil de respectarea actelor normative, statutului, îndeplinirea hotărârilor adunării generale a acționarilor, consiliului şi regulamentelor interne, precum și de organizarea sistemului de control intern managerial în cadrul societății. Directorul general va prezenta evoluția societății şi va pune în discuție managementul intern al riscurilor şi sistemul de control intern managerial cu consiliul societății şi comitetul de audit/comisia de cenzori.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Orice</w:t>
      </w:r>
      <w:r w:rsidR="0050289E">
        <w:rPr>
          <w:sz w:val="24"/>
        </w:rPr>
        <w:t xml:space="preserve"> </w:t>
      </w:r>
      <w:r>
        <w:rPr>
          <w:sz w:val="24"/>
        </w:rPr>
        <w:t>schimbare</w:t>
      </w:r>
      <w:r w:rsidR="003B7631">
        <w:rPr>
          <w:sz w:val="24"/>
        </w:rPr>
        <w:t xml:space="preserve"> </w:t>
      </w:r>
      <w:r>
        <w:rPr>
          <w:sz w:val="24"/>
        </w:rPr>
        <w:t>a organului</w:t>
      </w:r>
      <w:r w:rsidR="0050289E">
        <w:rPr>
          <w:sz w:val="24"/>
        </w:rPr>
        <w:t xml:space="preserve"> </w:t>
      </w:r>
      <w:r>
        <w:rPr>
          <w:sz w:val="24"/>
        </w:rPr>
        <w:t>executiv</w:t>
      </w:r>
      <w:r w:rsidR="0050289E">
        <w:rPr>
          <w:sz w:val="24"/>
        </w:rPr>
        <w:t xml:space="preserve"> </w:t>
      </w:r>
      <w:r>
        <w:rPr>
          <w:sz w:val="24"/>
        </w:rPr>
        <w:t>va</w:t>
      </w:r>
      <w:r w:rsidR="0050289E">
        <w:rPr>
          <w:sz w:val="24"/>
        </w:rPr>
        <w:t xml:space="preserve"> </w:t>
      </w:r>
      <w:r>
        <w:rPr>
          <w:sz w:val="24"/>
        </w:rPr>
        <w:t>fi publicată</w:t>
      </w:r>
      <w:r w:rsidR="0050289E">
        <w:rPr>
          <w:sz w:val="24"/>
        </w:rPr>
        <w:t xml:space="preserve"> </w:t>
      </w:r>
      <w:r>
        <w:rPr>
          <w:sz w:val="24"/>
        </w:rPr>
        <w:t>şi afișată</w:t>
      </w:r>
      <w:r w:rsidR="0050289E">
        <w:rPr>
          <w:sz w:val="24"/>
        </w:rPr>
        <w:t xml:space="preserve"> </w:t>
      </w:r>
      <w:r>
        <w:rPr>
          <w:sz w:val="24"/>
        </w:rPr>
        <w:t>pe</w:t>
      </w:r>
      <w:r w:rsidR="0050289E">
        <w:rPr>
          <w:sz w:val="24"/>
        </w:rPr>
        <w:t xml:space="preserve"> </w:t>
      </w:r>
      <w:r>
        <w:rPr>
          <w:sz w:val="24"/>
        </w:rPr>
        <w:t xml:space="preserve">pagina web a </w:t>
      </w:r>
      <w:r w:rsidRPr="006768D2">
        <w:rPr>
          <w:sz w:val="24"/>
        </w:rPr>
        <w:t>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Organul</w:t>
      </w:r>
      <w:r w:rsidR="0050289E">
        <w:rPr>
          <w:sz w:val="24"/>
        </w:rPr>
        <w:t xml:space="preserve"> </w:t>
      </w:r>
      <w:r>
        <w:rPr>
          <w:sz w:val="24"/>
        </w:rPr>
        <w:t>executiv</w:t>
      </w:r>
      <w:r w:rsidR="0050289E">
        <w:rPr>
          <w:sz w:val="24"/>
        </w:rPr>
        <w:t xml:space="preserve"> </w:t>
      </w:r>
      <w:r>
        <w:rPr>
          <w:sz w:val="24"/>
        </w:rPr>
        <w:t>va</w:t>
      </w:r>
      <w:r w:rsidR="0050289E">
        <w:rPr>
          <w:sz w:val="24"/>
        </w:rPr>
        <w:t xml:space="preserve"> </w:t>
      </w:r>
      <w:r>
        <w:rPr>
          <w:sz w:val="24"/>
        </w:rPr>
        <w:t>asigura</w:t>
      </w:r>
      <w:r w:rsidR="0050289E">
        <w:rPr>
          <w:sz w:val="24"/>
        </w:rPr>
        <w:t xml:space="preserve"> </w:t>
      </w:r>
      <w:r>
        <w:rPr>
          <w:sz w:val="24"/>
        </w:rPr>
        <w:t>posibilitatea</w:t>
      </w:r>
      <w:r w:rsidR="0050289E">
        <w:rPr>
          <w:sz w:val="24"/>
        </w:rPr>
        <w:t xml:space="preserve"> </w:t>
      </w:r>
      <w:r>
        <w:rPr>
          <w:sz w:val="24"/>
        </w:rPr>
        <w:t>angajaților</w:t>
      </w:r>
      <w:r w:rsidR="0050289E">
        <w:rPr>
          <w:sz w:val="24"/>
        </w:rPr>
        <w:t xml:space="preserve"> </w:t>
      </w:r>
      <w:r>
        <w:rPr>
          <w:sz w:val="24"/>
        </w:rPr>
        <w:t>de</w:t>
      </w:r>
      <w:r w:rsidR="0050289E">
        <w:rPr>
          <w:sz w:val="24"/>
        </w:rPr>
        <w:t xml:space="preserve"> </w:t>
      </w:r>
      <w:r>
        <w:rPr>
          <w:sz w:val="24"/>
        </w:rPr>
        <w:t>a</w:t>
      </w:r>
      <w:r w:rsidR="0050289E">
        <w:rPr>
          <w:sz w:val="24"/>
        </w:rPr>
        <w:t xml:space="preserve"> </w:t>
      </w:r>
      <w:r>
        <w:rPr>
          <w:sz w:val="24"/>
        </w:rPr>
        <w:t>raporta</w:t>
      </w:r>
      <w:r w:rsidR="0050289E">
        <w:rPr>
          <w:sz w:val="24"/>
        </w:rPr>
        <w:t xml:space="preserve"> </w:t>
      </w:r>
      <w:r>
        <w:rPr>
          <w:sz w:val="24"/>
        </w:rPr>
        <w:t>orice</w:t>
      </w:r>
      <w:r w:rsidR="0050289E">
        <w:rPr>
          <w:sz w:val="24"/>
        </w:rPr>
        <w:t xml:space="preserve"> </w:t>
      </w:r>
      <w:r>
        <w:rPr>
          <w:sz w:val="24"/>
        </w:rPr>
        <w:t>abatere</w:t>
      </w:r>
      <w:r w:rsidR="0050289E">
        <w:rPr>
          <w:sz w:val="24"/>
        </w:rPr>
        <w:t xml:space="preserve"> </w:t>
      </w:r>
      <w:r>
        <w:rPr>
          <w:sz w:val="24"/>
        </w:rPr>
        <w:t>în</w:t>
      </w:r>
      <w:r w:rsidR="0050289E">
        <w:rPr>
          <w:sz w:val="24"/>
        </w:rPr>
        <w:t xml:space="preserve"> </w:t>
      </w:r>
      <w:r>
        <w:rPr>
          <w:sz w:val="24"/>
        </w:rPr>
        <w:t>funcționarea organelor de conducere ale societății, fără a pune în pericol drepturile și interesele acestora.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Directorul general este responsabil de furnizarea unei informații complete, exacte</w:t>
      </w:r>
      <w:r w:rsidR="0050289E">
        <w:rPr>
          <w:sz w:val="24"/>
        </w:rPr>
        <w:t xml:space="preserve"> </w:t>
      </w:r>
      <w:r>
        <w:rPr>
          <w:sz w:val="24"/>
        </w:rPr>
        <w:t>şi</w:t>
      </w:r>
      <w:r w:rsidR="0050289E">
        <w:rPr>
          <w:sz w:val="24"/>
        </w:rPr>
        <w:t xml:space="preserve"> </w:t>
      </w:r>
      <w:r>
        <w:rPr>
          <w:sz w:val="24"/>
        </w:rPr>
        <w:t>esențiale</w:t>
      </w:r>
      <w:r w:rsidR="0050289E">
        <w:rPr>
          <w:sz w:val="24"/>
        </w:rPr>
        <w:t xml:space="preserve"> </w:t>
      </w:r>
      <w:r>
        <w:rPr>
          <w:sz w:val="24"/>
        </w:rPr>
        <w:t>către</w:t>
      </w:r>
      <w:r w:rsidR="003B7631">
        <w:rPr>
          <w:sz w:val="24"/>
        </w:rPr>
        <w:t xml:space="preserve"> </w:t>
      </w:r>
      <w:r>
        <w:rPr>
          <w:sz w:val="24"/>
        </w:rPr>
        <w:t>adunarea</w:t>
      </w:r>
      <w:r w:rsidR="0050289E">
        <w:rPr>
          <w:sz w:val="24"/>
        </w:rPr>
        <w:t xml:space="preserve"> </w:t>
      </w:r>
      <w:r>
        <w:rPr>
          <w:sz w:val="24"/>
        </w:rPr>
        <w:t>generală,</w:t>
      </w:r>
      <w:r w:rsidR="00AF6064">
        <w:rPr>
          <w:sz w:val="24"/>
        </w:rPr>
        <w:t xml:space="preserve"> </w:t>
      </w:r>
      <w:r>
        <w:rPr>
          <w:sz w:val="24"/>
        </w:rPr>
        <w:t>consiliul</w:t>
      </w:r>
      <w:r w:rsidR="00AF6064">
        <w:rPr>
          <w:sz w:val="24"/>
        </w:rPr>
        <w:t xml:space="preserve"> </w:t>
      </w:r>
      <w:r>
        <w:rPr>
          <w:sz w:val="24"/>
        </w:rPr>
        <w:t>societății,</w:t>
      </w:r>
      <w:r w:rsidR="00AF6064">
        <w:rPr>
          <w:sz w:val="24"/>
        </w:rPr>
        <w:t xml:space="preserve"> </w:t>
      </w:r>
      <w:r>
        <w:rPr>
          <w:sz w:val="24"/>
        </w:rPr>
        <w:t>comisia</w:t>
      </w:r>
      <w:r w:rsidR="00AF6064">
        <w:rPr>
          <w:sz w:val="24"/>
        </w:rPr>
        <w:t xml:space="preserve"> </w:t>
      </w:r>
      <w:r>
        <w:rPr>
          <w:sz w:val="24"/>
        </w:rPr>
        <w:t>de</w:t>
      </w:r>
      <w:r w:rsidR="003B7631">
        <w:rPr>
          <w:sz w:val="24"/>
        </w:rPr>
        <w:t xml:space="preserve"> </w:t>
      </w:r>
      <w:r>
        <w:rPr>
          <w:sz w:val="24"/>
        </w:rPr>
        <w:t>cenzori/comitetul</w:t>
      </w:r>
      <w:r w:rsidR="00AF6064">
        <w:rPr>
          <w:sz w:val="24"/>
        </w:rPr>
        <w:t xml:space="preserve"> </w:t>
      </w:r>
      <w:r>
        <w:rPr>
          <w:sz w:val="24"/>
        </w:rPr>
        <w:t>de</w:t>
      </w:r>
      <w:r w:rsidR="00AF6064">
        <w:rPr>
          <w:sz w:val="24"/>
        </w:rPr>
        <w:t xml:space="preserve"> </w:t>
      </w:r>
      <w:r>
        <w:rPr>
          <w:sz w:val="24"/>
        </w:rPr>
        <w:t xml:space="preserve">audit şi </w:t>
      </w:r>
      <w:bookmarkStart w:id="0" w:name="_GoBack"/>
      <w:r>
        <w:rPr>
          <w:sz w:val="24"/>
        </w:rPr>
        <w:t>entitate</w:t>
      </w:r>
      <w:bookmarkEnd w:id="0"/>
      <w:r>
        <w:rPr>
          <w:sz w:val="24"/>
        </w:rPr>
        <w:t>a de audit care efectuează auditul situațiilor financiare.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Organul executiv informează imediat consiliul societății despre imposibilitatea exercitării atribuțiilor sale sau despre apariția impedimentelor în activitatea sa.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Cele mai importante aspecte ale activității organului executiv sunt incluse în dările sale de seamă, care se prezintă consiliului societății și/sau adunării generale.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Darea de seam</w:t>
      </w:r>
      <w:r w:rsidR="003B7631">
        <w:rPr>
          <w:sz w:val="24"/>
        </w:rPr>
        <w:t>ă anuală a directorului general</w:t>
      </w:r>
      <w:r>
        <w:rPr>
          <w:sz w:val="24"/>
        </w:rPr>
        <w:t xml:space="preserve"> (raportul conducerii) va cuprinde</w:t>
      </w:r>
      <w:r w:rsidR="00AF6064">
        <w:rPr>
          <w:sz w:val="24"/>
        </w:rPr>
        <w:t xml:space="preserve"> </w:t>
      </w:r>
      <w:r>
        <w:rPr>
          <w:sz w:val="24"/>
        </w:rPr>
        <w:t>un capitol</w:t>
      </w:r>
      <w:r w:rsidR="00AF6064">
        <w:rPr>
          <w:sz w:val="24"/>
        </w:rPr>
        <w:t xml:space="preserve"> </w:t>
      </w:r>
      <w:r>
        <w:rPr>
          <w:sz w:val="24"/>
        </w:rPr>
        <w:t>separat în</w:t>
      </w:r>
      <w:r w:rsidR="00AF6064">
        <w:rPr>
          <w:sz w:val="24"/>
        </w:rPr>
        <w:t xml:space="preserve"> </w:t>
      </w:r>
      <w:r>
        <w:rPr>
          <w:sz w:val="24"/>
        </w:rPr>
        <w:t>care</w:t>
      </w:r>
      <w:r w:rsidR="00AF6064">
        <w:rPr>
          <w:sz w:val="24"/>
        </w:rPr>
        <w:t xml:space="preserve"> </w:t>
      </w:r>
      <w:r>
        <w:rPr>
          <w:sz w:val="24"/>
        </w:rPr>
        <w:t>va</w:t>
      </w:r>
      <w:r w:rsidR="00AF6064">
        <w:rPr>
          <w:sz w:val="24"/>
        </w:rPr>
        <w:t xml:space="preserve"> </w:t>
      </w:r>
      <w:r>
        <w:rPr>
          <w:sz w:val="24"/>
        </w:rPr>
        <w:t>fi reflectat în</w:t>
      </w:r>
      <w:r w:rsidR="00AF6064">
        <w:rPr>
          <w:sz w:val="24"/>
        </w:rPr>
        <w:t xml:space="preserve"> </w:t>
      </w:r>
      <w:r>
        <w:rPr>
          <w:sz w:val="24"/>
        </w:rPr>
        <w:t>ce</w:t>
      </w:r>
      <w:r w:rsidR="00AF6064">
        <w:rPr>
          <w:sz w:val="24"/>
        </w:rPr>
        <w:t xml:space="preserve"> </w:t>
      </w:r>
      <w:r>
        <w:rPr>
          <w:sz w:val="24"/>
        </w:rPr>
        <w:t>măsură</w:t>
      </w:r>
      <w:r w:rsidR="00AF6064">
        <w:rPr>
          <w:sz w:val="24"/>
        </w:rPr>
        <w:t xml:space="preserve"> </w:t>
      </w:r>
      <w:r>
        <w:rPr>
          <w:sz w:val="24"/>
        </w:rPr>
        <w:t>se</w:t>
      </w:r>
      <w:r w:rsidR="00AF6064">
        <w:rPr>
          <w:sz w:val="24"/>
        </w:rPr>
        <w:t xml:space="preserve"> </w:t>
      </w:r>
      <w:r>
        <w:rPr>
          <w:sz w:val="24"/>
        </w:rPr>
        <w:t>aplică</w:t>
      </w:r>
      <w:r w:rsidR="00AF6064">
        <w:rPr>
          <w:sz w:val="24"/>
        </w:rPr>
        <w:t xml:space="preserve"> </w:t>
      </w:r>
      <w:r>
        <w:rPr>
          <w:sz w:val="24"/>
        </w:rPr>
        <w:t>prevederile</w:t>
      </w:r>
      <w:r w:rsidR="00AF6064">
        <w:rPr>
          <w:sz w:val="24"/>
        </w:rPr>
        <w:t xml:space="preserve"> </w:t>
      </w:r>
      <w:r>
        <w:rPr>
          <w:sz w:val="24"/>
        </w:rPr>
        <w:t xml:space="preserve">prezentului </w:t>
      </w:r>
      <w:r w:rsidRPr="006768D2">
        <w:rPr>
          <w:sz w:val="24"/>
        </w:rPr>
        <w:t>Cod.</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Raportul</w:t>
      </w:r>
      <w:r w:rsidR="00AF6064">
        <w:rPr>
          <w:sz w:val="24"/>
        </w:rPr>
        <w:t xml:space="preserve"> </w:t>
      </w:r>
      <w:r>
        <w:rPr>
          <w:sz w:val="24"/>
        </w:rPr>
        <w:t>conducerii</w:t>
      </w:r>
      <w:r w:rsidR="00AF6064">
        <w:rPr>
          <w:sz w:val="24"/>
        </w:rPr>
        <w:t xml:space="preserve"> </w:t>
      </w:r>
      <w:r>
        <w:rPr>
          <w:sz w:val="24"/>
        </w:rPr>
        <w:t>va</w:t>
      </w:r>
      <w:r w:rsidR="00AF6064">
        <w:rPr>
          <w:sz w:val="24"/>
        </w:rPr>
        <w:t xml:space="preserve"> </w:t>
      </w:r>
      <w:r>
        <w:rPr>
          <w:sz w:val="24"/>
        </w:rPr>
        <w:t>fi</w:t>
      </w:r>
      <w:r w:rsidR="00AF6064">
        <w:rPr>
          <w:sz w:val="24"/>
        </w:rPr>
        <w:t xml:space="preserve"> </w:t>
      </w:r>
      <w:r>
        <w:rPr>
          <w:sz w:val="24"/>
        </w:rPr>
        <w:t>prezentat</w:t>
      </w:r>
      <w:r w:rsidR="00AF6064">
        <w:rPr>
          <w:sz w:val="24"/>
        </w:rPr>
        <w:t xml:space="preserve"> </w:t>
      </w:r>
      <w:r>
        <w:rPr>
          <w:sz w:val="24"/>
        </w:rPr>
        <w:t>consiliul</w:t>
      </w:r>
      <w:r w:rsidR="00AF6064">
        <w:rPr>
          <w:sz w:val="24"/>
        </w:rPr>
        <w:t xml:space="preserve"> </w:t>
      </w:r>
      <w:r>
        <w:rPr>
          <w:sz w:val="24"/>
        </w:rPr>
        <w:t>societății</w:t>
      </w:r>
      <w:r w:rsidR="00AF6064">
        <w:rPr>
          <w:sz w:val="24"/>
        </w:rPr>
        <w:t xml:space="preserve"> </w:t>
      </w:r>
      <w:r>
        <w:rPr>
          <w:sz w:val="24"/>
        </w:rPr>
        <w:t>și</w:t>
      </w:r>
      <w:r w:rsidR="00AF6064">
        <w:rPr>
          <w:sz w:val="24"/>
        </w:rPr>
        <w:t xml:space="preserve"> </w:t>
      </w:r>
      <w:r>
        <w:rPr>
          <w:sz w:val="24"/>
        </w:rPr>
        <w:t>aprobat</w:t>
      </w:r>
      <w:r w:rsidR="00AF6064">
        <w:rPr>
          <w:sz w:val="24"/>
        </w:rPr>
        <w:t xml:space="preserve"> </w:t>
      </w:r>
      <w:r>
        <w:rPr>
          <w:sz w:val="24"/>
        </w:rPr>
        <w:t>de</w:t>
      </w:r>
      <w:r w:rsidR="00AF6064">
        <w:rPr>
          <w:sz w:val="24"/>
        </w:rPr>
        <w:t xml:space="preserve"> </w:t>
      </w:r>
      <w:r>
        <w:rPr>
          <w:sz w:val="24"/>
        </w:rPr>
        <w:t>către</w:t>
      </w:r>
      <w:r w:rsidR="00AF6064">
        <w:rPr>
          <w:sz w:val="24"/>
        </w:rPr>
        <w:t xml:space="preserve"> </w:t>
      </w:r>
      <w:r>
        <w:rPr>
          <w:sz w:val="24"/>
        </w:rPr>
        <w:t>adunarea</w:t>
      </w:r>
      <w:r w:rsidR="00AF6064">
        <w:rPr>
          <w:sz w:val="24"/>
        </w:rPr>
        <w:t xml:space="preserve"> </w:t>
      </w:r>
      <w:r>
        <w:rPr>
          <w:sz w:val="24"/>
        </w:rPr>
        <w:t>generală</w:t>
      </w:r>
      <w:r w:rsidR="00AF6064">
        <w:rPr>
          <w:sz w:val="24"/>
        </w:rPr>
        <w:t xml:space="preserve"> </w:t>
      </w:r>
      <w:r>
        <w:rPr>
          <w:sz w:val="24"/>
        </w:rPr>
        <w:t>a acționarilor şi afișat pe pagina web a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Directorul general, în rezultatul auto</w:t>
      </w:r>
      <w:r w:rsidR="00AF6064">
        <w:rPr>
          <w:sz w:val="24"/>
        </w:rPr>
        <w:t xml:space="preserve"> </w:t>
      </w:r>
      <w:r>
        <w:rPr>
          <w:sz w:val="24"/>
        </w:rPr>
        <w:t>evaluării, apreciază organizarea sistemului de control intern managerial și emite anual, pentru anul precedent, o declarație de răspundere managerială, care se publică pe pagina web a societății.</w:t>
      </w:r>
    </w:p>
    <w:p w:rsidR="00D50D41" w:rsidRDefault="00D50D41">
      <w:pPr>
        <w:pStyle w:val="a3"/>
        <w:spacing w:before="1"/>
        <w:ind w:left="0" w:firstLine="0"/>
        <w:jc w:val="left"/>
      </w:pPr>
    </w:p>
    <w:p w:rsidR="00D50D41" w:rsidRDefault="00F43EA5">
      <w:pPr>
        <w:pStyle w:val="11"/>
        <w:ind w:right="226"/>
        <w:rPr>
          <w:rFonts w:ascii="Arial"/>
          <w:color w:val="001F5F"/>
          <w:spacing w:val="-2"/>
        </w:rPr>
      </w:pPr>
      <w:r>
        <w:rPr>
          <w:rFonts w:ascii="Arial"/>
          <w:color w:val="001F5F"/>
        </w:rPr>
        <w:t>Capitolul</w:t>
      </w:r>
      <w:r w:rsidR="008D2ECE">
        <w:rPr>
          <w:rFonts w:ascii="Arial"/>
          <w:color w:val="001F5F"/>
        </w:rPr>
        <w:t xml:space="preserve"> </w:t>
      </w:r>
      <w:r>
        <w:rPr>
          <w:rFonts w:ascii="Arial"/>
          <w:color w:val="001F5F"/>
        </w:rPr>
        <w:t>IV.</w:t>
      </w:r>
      <w:r w:rsidR="008D2ECE">
        <w:rPr>
          <w:rFonts w:ascii="Arial"/>
          <w:color w:val="001F5F"/>
        </w:rPr>
        <w:t xml:space="preserve"> </w:t>
      </w:r>
      <w:r>
        <w:rPr>
          <w:rFonts w:ascii="Arial"/>
          <w:color w:val="001F5F"/>
        </w:rPr>
        <w:t>Organele</w:t>
      </w:r>
      <w:r w:rsidR="008D2ECE">
        <w:rPr>
          <w:rFonts w:ascii="Arial"/>
          <w:color w:val="001F5F"/>
        </w:rPr>
        <w:t xml:space="preserve"> </w:t>
      </w:r>
      <w:r>
        <w:rPr>
          <w:rFonts w:ascii="Arial"/>
          <w:color w:val="001F5F"/>
        </w:rPr>
        <w:t>de</w:t>
      </w:r>
      <w:r w:rsidR="008D2ECE">
        <w:rPr>
          <w:rFonts w:ascii="Arial"/>
          <w:color w:val="001F5F"/>
        </w:rPr>
        <w:t xml:space="preserve"> </w:t>
      </w:r>
      <w:r>
        <w:rPr>
          <w:rFonts w:ascii="Arial"/>
          <w:color w:val="001F5F"/>
          <w:spacing w:val="-2"/>
        </w:rPr>
        <w:t>control</w:t>
      </w:r>
    </w:p>
    <w:p w:rsidR="003B7631" w:rsidRDefault="003B7631">
      <w:pPr>
        <w:pStyle w:val="11"/>
        <w:ind w:right="226"/>
        <w:rPr>
          <w:rFonts w:ascii="Arial"/>
        </w:rPr>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lastRenderedPageBreak/>
        <w:t xml:space="preserve">Organele de control ale societății. </w:t>
      </w:r>
      <w:r w:rsidR="003B7631" w:rsidRPr="003B7631">
        <w:rPr>
          <w:sz w:val="24"/>
        </w:rPr>
        <w:t>S.A. „Drumuri Cahul”</w:t>
      </w:r>
      <w:r w:rsidR="003B7631">
        <w:rPr>
          <w:sz w:val="24"/>
        </w:rPr>
        <w:t xml:space="preserve"> </w:t>
      </w:r>
      <w:r>
        <w:rPr>
          <w:spacing w:val="-2"/>
          <w:sz w:val="24"/>
        </w:rPr>
        <w:t>sunt:</w:t>
      </w:r>
    </w:p>
    <w:p w:rsidR="00D50D41" w:rsidRDefault="008D2ECE" w:rsidP="003B7631">
      <w:pPr>
        <w:pStyle w:val="a4"/>
        <w:numPr>
          <w:ilvl w:val="1"/>
          <w:numId w:val="3"/>
        </w:numPr>
        <w:tabs>
          <w:tab w:val="left" w:pos="851"/>
        </w:tabs>
        <w:spacing w:line="360" w:lineRule="auto"/>
        <w:ind w:left="851" w:hanging="284"/>
        <w:rPr>
          <w:sz w:val="24"/>
        </w:rPr>
      </w:pPr>
      <w:r>
        <w:rPr>
          <w:sz w:val="24"/>
        </w:rPr>
        <w:t>C</w:t>
      </w:r>
      <w:r w:rsidR="00F43EA5">
        <w:rPr>
          <w:sz w:val="24"/>
        </w:rPr>
        <w:t>omitetul</w:t>
      </w:r>
      <w:r>
        <w:rPr>
          <w:sz w:val="24"/>
        </w:rPr>
        <w:t xml:space="preserve"> </w:t>
      </w:r>
      <w:r w:rsidR="00F43EA5">
        <w:rPr>
          <w:sz w:val="24"/>
        </w:rPr>
        <w:t>de</w:t>
      </w:r>
      <w:r>
        <w:rPr>
          <w:sz w:val="24"/>
        </w:rPr>
        <w:t xml:space="preserve"> </w:t>
      </w:r>
      <w:r w:rsidR="00F43EA5">
        <w:rPr>
          <w:sz w:val="24"/>
        </w:rPr>
        <w:t>audit</w:t>
      </w:r>
      <w:r>
        <w:rPr>
          <w:sz w:val="24"/>
        </w:rPr>
        <w:t xml:space="preserve"> </w:t>
      </w:r>
      <w:r>
        <w:rPr>
          <w:i/>
          <w:sz w:val="24"/>
        </w:rPr>
        <w:t>(</w:t>
      </w:r>
      <w:r w:rsidR="00F43EA5">
        <w:rPr>
          <w:i/>
          <w:sz w:val="24"/>
        </w:rPr>
        <w:t>în</w:t>
      </w:r>
      <w:r>
        <w:rPr>
          <w:i/>
          <w:sz w:val="24"/>
        </w:rPr>
        <w:t xml:space="preserve"> </w:t>
      </w:r>
      <w:r w:rsidR="00F43EA5">
        <w:rPr>
          <w:i/>
          <w:sz w:val="24"/>
        </w:rPr>
        <w:t>cazul</w:t>
      </w:r>
      <w:r>
        <w:rPr>
          <w:i/>
          <w:sz w:val="24"/>
        </w:rPr>
        <w:t xml:space="preserve"> </w:t>
      </w:r>
      <w:r w:rsidR="00F43EA5">
        <w:rPr>
          <w:i/>
          <w:sz w:val="24"/>
        </w:rPr>
        <w:t>entităților</w:t>
      </w:r>
      <w:r>
        <w:rPr>
          <w:i/>
          <w:sz w:val="24"/>
        </w:rPr>
        <w:t xml:space="preserve"> </w:t>
      </w:r>
      <w:r w:rsidR="00F43EA5">
        <w:rPr>
          <w:i/>
          <w:sz w:val="24"/>
        </w:rPr>
        <w:t>de</w:t>
      </w:r>
      <w:r>
        <w:rPr>
          <w:i/>
          <w:sz w:val="24"/>
        </w:rPr>
        <w:t xml:space="preserve"> </w:t>
      </w:r>
      <w:r w:rsidR="00F43EA5">
        <w:rPr>
          <w:i/>
          <w:sz w:val="24"/>
        </w:rPr>
        <w:t>interes</w:t>
      </w:r>
      <w:r>
        <w:rPr>
          <w:i/>
          <w:sz w:val="24"/>
        </w:rPr>
        <w:t xml:space="preserve"> </w:t>
      </w:r>
      <w:r w:rsidR="00F43EA5">
        <w:rPr>
          <w:i/>
          <w:spacing w:val="-2"/>
          <w:sz w:val="24"/>
        </w:rPr>
        <w:t>public)</w:t>
      </w:r>
      <w:r w:rsidR="003B7631">
        <w:rPr>
          <w:i/>
          <w:spacing w:val="-2"/>
          <w:sz w:val="24"/>
        </w:rPr>
        <w:t>;</w:t>
      </w:r>
    </w:p>
    <w:p w:rsidR="00D50D41" w:rsidRDefault="003B7631" w:rsidP="003B7631">
      <w:pPr>
        <w:pStyle w:val="a4"/>
        <w:numPr>
          <w:ilvl w:val="1"/>
          <w:numId w:val="3"/>
        </w:numPr>
        <w:tabs>
          <w:tab w:val="left" w:pos="851"/>
        </w:tabs>
        <w:spacing w:line="360" w:lineRule="auto"/>
        <w:ind w:left="851" w:hanging="284"/>
        <w:rPr>
          <w:sz w:val="24"/>
        </w:rPr>
      </w:pPr>
      <w:r>
        <w:rPr>
          <w:sz w:val="24"/>
        </w:rPr>
        <w:t>C</w:t>
      </w:r>
      <w:r w:rsidR="00F43EA5">
        <w:rPr>
          <w:sz w:val="24"/>
        </w:rPr>
        <w:t>omisia</w:t>
      </w:r>
      <w:r>
        <w:rPr>
          <w:sz w:val="24"/>
        </w:rPr>
        <w:t xml:space="preserve"> </w:t>
      </w:r>
      <w:r w:rsidR="00F43EA5">
        <w:rPr>
          <w:sz w:val="24"/>
        </w:rPr>
        <w:t>de</w:t>
      </w:r>
      <w:r w:rsidR="00F43EA5">
        <w:rPr>
          <w:spacing w:val="-2"/>
          <w:sz w:val="24"/>
        </w:rPr>
        <w:t xml:space="preserve"> cenzori.</w:t>
      </w:r>
    </w:p>
    <w:p w:rsidR="00D50D41" w:rsidRPr="006768D2"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Modul de selectare și numire, precum și condițiile de remunerare a comisiei de cenzori</w:t>
      </w:r>
      <w:r w:rsidR="009975A5">
        <w:rPr>
          <w:sz w:val="24"/>
        </w:rPr>
        <w:t>/</w:t>
      </w:r>
      <w:r w:rsidR="009975A5" w:rsidRPr="009975A5">
        <w:t xml:space="preserve"> </w:t>
      </w:r>
      <w:r w:rsidR="009975A5" w:rsidRPr="009975A5">
        <w:rPr>
          <w:sz w:val="24"/>
        </w:rPr>
        <w:t>comitetului de audit</w:t>
      </w:r>
      <w:r>
        <w:rPr>
          <w:sz w:val="24"/>
        </w:rPr>
        <w:t xml:space="preserve"> sunt stabilite conform prevederilor </w:t>
      </w:r>
      <w:r w:rsidRPr="006768D2">
        <w:rPr>
          <w:sz w:val="24"/>
        </w:rPr>
        <w:t>Regulamentului privind selectarea candidaților pentru funcția de membru al comitetului de audit pentru entități de interes public cu capital</w:t>
      </w:r>
      <w:r w:rsidR="008D2ECE" w:rsidRPr="006768D2">
        <w:rPr>
          <w:sz w:val="24"/>
        </w:rPr>
        <w:t xml:space="preserve"> </w:t>
      </w:r>
      <w:r w:rsidRPr="006768D2">
        <w:rPr>
          <w:sz w:val="24"/>
        </w:rPr>
        <w:t>de</w:t>
      </w:r>
      <w:r w:rsidR="008D2ECE" w:rsidRPr="006768D2">
        <w:rPr>
          <w:sz w:val="24"/>
        </w:rPr>
        <w:t xml:space="preserve"> </w:t>
      </w:r>
      <w:r w:rsidRPr="006768D2">
        <w:rPr>
          <w:sz w:val="24"/>
        </w:rPr>
        <w:t>stat și</w:t>
      </w:r>
      <w:r w:rsidR="008D2ECE" w:rsidRPr="006768D2">
        <w:rPr>
          <w:sz w:val="24"/>
        </w:rPr>
        <w:t xml:space="preserve"> </w:t>
      </w:r>
      <w:r w:rsidRPr="006768D2">
        <w:rPr>
          <w:sz w:val="24"/>
        </w:rPr>
        <w:t>al</w:t>
      </w:r>
      <w:r w:rsidR="008D2ECE" w:rsidRPr="006768D2">
        <w:rPr>
          <w:sz w:val="24"/>
        </w:rPr>
        <w:t xml:space="preserve"> </w:t>
      </w:r>
      <w:r w:rsidRPr="006768D2">
        <w:rPr>
          <w:sz w:val="24"/>
        </w:rPr>
        <w:t>comisiei</w:t>
      </w:r>
      <w:r w:rsidR="008D2ECE" w:rsidRPr="006768D2">
        <w:rPr>
          <w:sz w:val="24"/>
        </w:rPr>
        <w:t xml:space="preserve"> </w:t>
      </w:r>
      <w:r w:rsidRPr="006768D2">
        <w:rPr>
          <w:sz w:val="24"/>
        </w:rPr>
        <w:t>de</w:t>
      </w:r>
      <w:r w:rsidR="008D2ECE" w:rsidRPr="006768D2">
        <w:rPr>
          <w:sz w:val="24"/>
        </w:rPr>
        <w:t xml:space="preserve"> </w:t>
      </w:r>
      <w:r w:rsidRPr="006768D2">
        <w:rPr>
          <w:sz w:val="24"/>
        </w:rPr>
        <w:t>cenzori/</w:t>
      </w:r>
      <w:r w:rsidR="009975A5" w:rsidRPr="009975A5">
        <w:rPr>
          <w:sz w:val="24"/>
        </w:rPr>
        <w:t xml:space="preserve">comitetului de audit </w:t>
      </w:r>
      <w:r w:rsidR="009975A5">
        <w:rPr>
          <w:sz w:val="24"/>
        </w:rPr>
        <w:t>/</w:t>
      </w:r>
      <w:r w:rsidRPr="006768D2">
        <w:rPr>
          <w:sz w:val="24"/>
        </w:rPr>
        <w:t>cenzorului</w:t>
      </w:r>
      <w:r w:rsidR="008D2ECE" w:rsidRPr="006768D2">
        <w:rPr>
          <w:sz w:val="24"/>
        </w:rPr>
        <w:t xml:space="preserve"> </w:t>
      </w:r>
      <w:r w:rsidRPr="006768D2">
        <w:rPr>
          <w:sz w:val="24"/>
        </w:rPr>
        <w:t>întreprinderilor</w:t>
      </w:r>
      <w:r w:rsidR="008D2ECE" w:rsidRPr="006768D2">
        <w:rPr>
          <w:sz w:val="24"/>
        </w:rPr>
        <w:t xml:space="preserve"> </w:t>
      </w:r>
      <w:r w:rsidRPr="006768D2">
        <w:rPr>
          <w:sz w:val="24"/>
        </w:rPr>
        <w:t>de</w:t>
      </w:r>
      <w:r w:rsidR="008D2ECE" w:rsidRPr="006768D2">
        <w:rPr>
          <w:sz w:val="24"/>
        </w:rPr>
        <w:t xml:space="preserve"> </w:t>
      </w:r>
      <w:r w:rsidRPr="006768D2">
        <w:rPr>
          <w:sz w:val="24"/>
        </w:rPr>
        <w:t>stat ș</w:t>
      </w:r>
      <w:r w:rsidR="003B7631" w:rsidRPr="006768D2">
        <w:rPr>
          <w:sz w:val="24"/>
        </w:rPr>
        <w:t>i</w:t>
      </w:r>
      <w:r w:rsidR="008D2ECE" w:rsidRPr="006768D2">
        <w:rPr>
          <w:sz w:val="24"/>
        </w:rPr>
        <w:t xml:space="preserve"> </w:t>
      </w:r>
      <w:r w:rsidRPr="006768D2">
        <w:rPr>
          <w:sz w:val="24"/>
        </w:rPr>
        <w:t>condițiile</w:t>
      </w:r>
      <w:r w:rsidR="008D2ECE" w:rsidRPr="006768D2">
        <w:rPr>
          <w:sz w:val="24"/>
        </w:rPr>
        <w:t xml:space="preserve"> </w:t>
      </w:r>
      <w:r w:rsidRPr="006768D2">
        <w:rPr>
          <w:sz w:val="24"/>
        </w:rPr>
        <w:t>de</w:t>
      </w:r>
      <w:r w:rsidR="008D2ECE" w:rsidRPr="006768D2">
        <w:rPr>
          <w:sz w:val="24"/>
        </w:rPr>
        <w:t xml:space="preserve"> </w:t>
      </w:r>
      <w:r w:rsidRPr="006768D2">
        <w:rPr>
          <w:sz w:val="24"/>
        </w:rPr>
        <w:t>remunerare</w:t>
      </w:r>
      <w:r w:rsidR="003B7631" w:rsidRPr="006768D2">
        <w:rPr>
          <w:sz w:val="24"/>
        </w:rPr>
        <w:t xml:space="preserve"> </w:t>
      </w:r>
      <w:r w:rsidRPr="006768D2">
        <w:rPr>
          <w:sz w:val="24"/>
        </w:rPr>
        <w:t>a</w:t>
      </w:r>
      <w:r w:rsidR="008D2ECE" w:rsidRPr="006768D2">
        <w:rPr>
          <w:sz w:val="24"/>
        </w:rPr>
        <w:t xml:space="preserve"> </w:t>
      </w:r>
      <w:r w:rsidRPr="006768D2">
        <w:rPr>
          <w:sz w:val="24"/>
        </w:rPr>
        <w:t>acestora, aprobat</w:t>
      </w:r>
      <w:r w:rsidR="008D2ECE" w:rsidRPr="006768D2">
        <w:rPr>
          <w:sz w:val="24"/>
        </w:rPr>
        <w:t xml:space="preserve"> </w:t>
      </w:r>
      <w:r w:rsidRPr="006768D2">
        <w:rPr>
          <w:sz w:val="24"/>
        </w:rPr>
        <w:t>prin</w:t>
      </w:r>
      <w:r w:rsidR="008D2ECE" w:rsidRPr="006768D2">
        <w:rPr>
          <w:sz w:val="24"/>
        </w:rPr>
        <w:t xml:space="preserve"> </w:t>
      </w:r>
      <w:r w:rsidRPr="006768D2">
        <w:rPr>
          <w:sz w:val="24"/>
        </w:rPr>
        <w:t>Hotărârea Guvernului nr.</w:t>
      </w:r>
      <w:r w:rsidR="00260910">
        <w:rPr>
          <w:sz w:val="24"/>
        </w:rPr>
        <w:t xml:space="preserve"> </w:t>
      </w:r>
      <w:r w:rsidRPr="006768D2">
        <w:rPr>
          <w:sz w:val="24"/>
        </w:rPr>
        <w:t>210/2023</w:t>
      </w:r>
      <w:r w:rsidR="003B7631" w:rsidRPr="006768D2">
        <w:rPr>
          <w:sz w:val="24"/>
        </w:rPr>
        <w:t>.</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statutul societății și/sau prin decizia adunării generale, poate fi prevăzut că unul sau mai mulți membri ai organului de control să fie independenți.</w:t>
      </w:r>
    </w:p>
    <w:p w:rsidR="00AB2895" w:rsidRDefault="00AB2895" w:rsidP="00AB2895">
      <w:pPr>
        <w:pStyle w:val="a4"/>
        <w:tabs>
          <w:tab w:val="left" w:pos="567"/>
          <w:tab w:val="left" w:pos="1475"/>
          <w:tab w:val="left" w:pos="2419"/>
          <w:tab w:val="left" w:pos="4140"/>
          <w:tab w:val="left" w:pos="5363"/>
          <w:tab w:val="left" w:pos="5855"/>
          <w:tab w:val="left" w:pos="6583"/>
          <w:tab w:val="left" w:pos="7888"/>
          <w:tab w:val="left" w:pos="9020"/>
          <w:tab w:val="left" w:pos="9954"/>
        </w:tabs>
        <w:spacing w:before="1" w:line="360" w:lineRule="auto"/>
        <w:ind w:left="0" w:firstLine="0"/>
        <w:rPr>
          <w:sz w:val="24"/>
        </w:rPr>
      </w:pPr>
    </w:p>
    <w:p w:rsidR="00D50D41" w:rsidRDefault="00F43EA5" w:rsidP="00AB2895">
      <w:pPr>
        <w:pStyle w:val="11"/>
        <w:rPr>
          <w:color w:val="001F5F"/>
          <w:spacing w:val="-2"/>
        </w:rPr>
      </w:pPr>
      <w:r>
        <w:rPr>
          <w:color w:val="001F5F"/>
        </w:rPr>
        <w:t>Secțiune</w:t>
      </w:r>
      <w:r w:rsidR="000A141F">
        <w:rPr>
          <w:color w:val="001F5F"/>
        </w:rPr>
        <w:t>a 1</w:t>
      </w:r>
      <w:r>
        <w:rPr>
          <w:color w:val="001F5F"/>
        </w:rPr>
        <w:t>.</w:t>
      </w:r>
      <w:r w:rsidR="003B7631">
        <w:rPr>
          <w:color w:val="001F5F"/>
        </w:rPr>
        <w:t xml:space="preserve"> </w:t>
      </w:r>
      <w:r>
        <w:rPr>
          <w:color w:val="001F5F"/>
        </w:rPr>
        <w:t>Comitetul</w:t>
      </w:r>
      <w:r w:rsidR="008D2ECE">
        <w:rPr>
          <w:color w:val="001F5F"/>
        </w:rPr>
        <w:t xml:space="preserve"> </w:t>
      </w:r>
      <w:r>
        <w:rPr>
          <w:color w:val="001F5F"/>
        </w:rPr>
        <w:t>de</w:t>
      </w:r>
      <w:r w:rsidR="008D2ECE">
        <w:rPr>
          <w:color w:val="001F5F"/>
        </w:rPr>
        <w:t xml:space="preserve"> </w:t>
      </w:r>
      <w:r>
        <w:rPr>
          <w:color w:val="001F5F"/>
          <w:spacing w:val="-2"/>
        </w:rPr>
        <w:t>audit</w:t>
      </w:r>
    </w:p>
    <w:p w:rsidR="00AB2895" w:rsidRDefault="00AB2895" w:rsidP="003B7631">
      <w:pPr>
        <w:pStyle w:val="11"/>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Comitetul</w:t>
      </w:r>
      <w:r w:rsidR="008D2ECE">
        <w:rPr>
          <w:sz w:val="24"/>
        </w:rPr>
        <w:t xml:space="preserve"> </w:t>
      </w:r>
      <w:r>
        <w:rPr>
          <w:sz w:val="24"/>
        </w:rPr>
        <w:t>de</w:t>
      </w:r>
      <w:r w:rsidR="008D2ECE">
        <w:rPr>
          <w:sz w:val="24"/>
        </w:rPr>
        <w:t xml:space="preserve"> </w:t>
      </w:r>
      <w:r>
        <w:rPr>
          <w:sz w:val="24"/>
        </w:rPr>
        <w:t>audit</w:t>
      </w:r>
      <w:r w:rsidR="008D2ECE">
        <w:rPr>
          <w:sz w:val="24"/>
        </w:rPr>
        <w:t xml:space="preserve"> </w:t>
      </w:r>
      <w:r>
        <w:rPr>
          <w:sz w:val="24"/>
        </w:rPr>
        <w:t>este</w:t>
      </w:r>
      <w:r w:rsidR="008D2ECE">
        <w:rPr>
          <w:sz w:val="24"/>
        </w:rPr>
        <w:t xml:space="preserve"> </w:t>
      </w:r>
      <w:r>
        <w:rPr>
          <w:sz w:val="24"/>
        </w:rPr>
        <w:t>constituit</w:t>
      </w:r>
      <w:r w:rsidR="008D2ECE">
        <w:rPr>
          <w:sz w:val="24"/>
        </w:rPr>
        <w:t xml:space="preserve"> </w:t>
      </w:r>
      <w:r>
        <w:rPr>
          <w:sz w:val="24"/>
        </w:rPr>
        <w:t>din</w:t>
      </w:r>
      <w:r w:rsidR="008D2ECE">
        <w:rPr>
          <w:sz w:val="24"/>
        </w:rPr>
        <w:t xml:space="preserve"> </w:t>
      </w:r>
      <w:r>
        <w:rPr>
          <w:sz w:val="24"/>
        </w:rPr>
        <w:t>minimu</w:t>
      </w:r>
      <w:r w:rsidR="000A141F">
        <w:rPr>
          <w:sz w:val="24"/>
        </w:rPr>
        <w:t>m 3</w:t>
      </w:r>
      <w:r w:rsidR="008D2ECE">
        <w:rPr>
          <w:sz w:val="24"/>
        </w:rPr>
        <w:t xml:space="preserve"> </w:t>
      </w:r>
      <w:r>
        <w:rPr>
          <w:sz w:val="24"/>
        </w:rPr>
        <w:t>membri</w:t>
      </w:r>
      <w:r w:rsidR="008D2ECE">
        <w:rPr>
          <w:sz w:val="24"/>
        </w:rPr>
        <w:t xml:space="preserve"> </w:t>
      </w:r>
      <w:r>
        <w:rPr>
          <w:sz w:val="24"/>
        </w:rPr>
        <w:t>desemnați</w:t>
      </w:r>
      <w:r w:rsidR="008D2ECE">
        <w:rPr>
          <w:sz w:val="24"/>
        </w:rPr>
        <w:t xml:space="preserve"> </w:t>
      </w:r>
      <w:r>
        <w:rPr>
          <w:sz w:val="24"/>
        </w:rPr>
        <w:t>de</w:t>
      </w:r>
      <w:r w:rsidR="008D2ECE">
        <w:rPr>
          <w:sz w:val="24"/>
        </w:rPr>
        <w:t xml:space="preserve"> </w:t>
      </w:r>
      <w:r>
        <w:rPr>
          <w:sz w:val="24"/>
        </w:rPr>
        <w:t>adunarea</w:t>
      </w:r>
      <w:r w:rsidR="008D2ECE">
        <w:rPr>
          <w:sz w:val="24"/>
        </w:rPr>
        <w:t xml:space="preserve"> </w:t>
      </w:r>
      <w:r>
        <w:rPr>
          <w:sz w:val="24"/>
        </w:rPr>
        <w:t>generală</w:t>
      </w:r>
      <w:r w:rsidR="008D2ECE">
        <w:rPr>
          <w:sz w:val="24"/>
        </w:rPr>
        <w:t xml:space="preserve"> </w:t>
      </w:r>
      <w:r>
        <w:rPr>
          <w:sz w:val="24"/>
        </w:rPr>
        <w:t xml:space="preserve">pe un termen de 3 ani. Componența trebuie să prezinte un echilibru corespunzător în ceea ce privește competența, experiența membrilor, care să permită îndeplinirea în mod eficient a atribuțiilor și </w:t>
      </w:r>
      <w:r w:rsidRPr="006768D2">
        <w:rPr>
          <w:sz w:val="24"/>
        </w:rPr>
        <w:t>responsabilităților.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Membrii comitetului de audit au competențe în domeniul în care societatea își desfășoară activitatea, iar cel puțin un membru are competențe în domeniul contabilității și/sau al auditului.</w:t>
      </w: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Comitetul</w:t>
      </w:r>
      <w:r w:rsidR="008D2ECE">
        <w:rPr>
          <w:sz w:val="24"/>
        </w:rPr>
        <w:t xml:space="preserve"> </w:t>
      </w:r>
      <w:r>
        <w:rPr>
          <w:sz w:val="24"/>
        </w:rPr>
        <w:t>de</w:t>
      </w:r>
      <w:r w:rsidR="008D2ECE">
        <w:rPr>
          <w:sz w:val="24"/>
        </w:rPr>
        <w:t xml:space="preserve"> </w:t>
      </w:r>
      <w:r>
        <w:rPr>
          <w:sz w:val="24"/>
        </w:rPr>
        <w:t>audit</w:t>
      </w:r>
      <w:r w:rsidR="008D2ECE">
        <w:rPr>
          <w:sz w:val="24"/>
        </w:rPr>
        <w:t xml:space="preserve"> </w:t>
      </w:r>
      <w:r>
        <w:rPr>
          <w:sz w:val="24"/>
        </w:rPr>
        <w:t>îndeplinește</w:t>
      </w:r>
      <w:r w:rsidR="008D2ECE">
        <w:rPr>
          <w:sz w:val="24"/>
        </w:rPr>
        <w:t xml:space="preserve"> </w:t>
      </w:r>
      <w:r>
        <w:rPr>
          <w:sz w:val="24"/>
        </w:rPr>
        <w:t>atribuțiile</w:t>
      </w:r>
      <w:r w:rsidR="008D2ECE">
        <w:rPr>
          <w:sz w:val="24"/>
        </w:rPr>
        <w:t xml:space="preserve"> </w:t>
      </w:r>
      <w:r>
        <w:rPr>
          <w:sz w:val="24"/>
        </w:rPr>
        <w:t>prevăzute</w:t>
      </w:r>
      <w:r w:rsidR="008D2ECE">
        <w:rPr>
          <w:sz w:val="24"/>
        </w:rPr>
        <w:t xml:space="preserve"> </w:t>
      </w:r>
      <w:r>
        <w:rPr>
          <w:sz w:val="24"/>
        </w:rPr>
        <w:t>la</w:t>
      </w:r>
      <w:r w:rsidR="008D2ECE">
        <w:rPr>
          <w:sz w:val="24"/>
        </w:rPr>
        <w:t xml:space="preserve"> </w:t>
      </w:r>
      <w:r>
        <w:rPr>
          <w:sz w:val="24"/>
        </w:rPr>
        <w:t>art.45</w:t>
      </w:r>
      <w:r w:rsidR="008D2ECE">
        <w:rPr>
          <w:sz w:val="24"/>
        </w:rPr>
        <w:t xml:space="preserve"> </w:t>
      </w:r>
      <w:r>
        <w:rPr>
          <w:sz w:val="24"/>
        </w:rPr>
        <w:t>din</w:t>
      </w:r>
      <w:r w:rsidR="008D2ECE">
        <w:rPr>
          <w:sz w:val="24"/>
        </w:rPr>
        <w:t xml:space="preserve"> </w:t>
      </w:r>
      <w:r w:rsidRPr="006768D2">
        <w:rPr>
          <w:sz w:val="24"/>
        </w:rPr>
        <w:t>Legea</w:t>
      </w:r>
      <w:r w:rsidR="008D2ECE" w:rsidRPr="006768D2">
        <w:rPr>
          <w:sz w:val="24"/>
        </w:rPr>
        <w:t xml:space="preserve"> </w:t>
      </w:r>
      <w:r w:rsidRPr="006768D2">
        <w:rPr>
          <w:sz w:val="24"/>
        </w:rPr>
        <w:t>nr.</w:t>
      </w:r>
      <w:r w:rsidR="00260910">
        <w:rPr>
          <w:sz w:val="24"/>
        </w:rPr>
        <w:t xml:space="preserve"> </w:t>
      </w:r>
      <w:r w:rsidRPr="006768D2">
        <w:rPr>
          <w:sz w:val="24"/>
        </w:rPr>
        <w:t>271/2017</w:t>
      </w:r>
      <w:r w:rsidR="008D2ECE" w:rsidRPr="006768D2">
        <w:rPr>
          <w:sz w:val="24"/>
        </w:rPr>
        <w:t xml:space="preserve"> </w:t>
      </w:r>
      <w:r w:rsidRPr="006768D2">
        <w:rPr>
          <w:sz w:val="24"/>
        </w:rPr>
        <w:t>privind auditul situațiilor financiare.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Atribuțiile și responsabilitățile comitetului de audit al societății sunt detaliate în Regulamentul comitetului de audit al societății aprobat de adunarea generală.</w:t>
      </w:r>
    </w:p>
    <w:p w:rsidR="00D50D41" w:rsidRDefault="00D50D41">
      <w:pPr>
        <w:pStyle w:val="a3"/>
        <w:spacing w:before="1"/>
        <w:ind w:left="0" w:firstLine="0"/>
        <w:jc w:val="left"/>
      </w:pPr>
    </w:p>
    <w:p w:rsidR="00D50D41" w:rsidRDefault="00F43EA5">
      <w:pPr>
        <w:pStyle w:val="11"/>
        <w:ind w:left="198"/>
        <w:rPr>
          <w:color w:val="001F5F"/>
          <w:spacing w:val="-2"/>
        </w:rPr>
      </w:pPr>
      <w:r>
        <w:rPr>
          <w:color w:val="001F5F"/>
        </w:rPr>
        <w:t>Secțiune</w:t>
      </w:r>
      <w:r w:rsidR="000A141F">
        <w:rPr>
          <w:color w:val="001F5F"/>
        </w:rPr>
        <w:t>a 2</w:t>
      </w:r>
      <w:r>
        <w:rPr>
          <w:color w:val="001F5F"/>
        </w:rPr>
        <w:t>.</w:t>
      </w:r>
      <w:r w:rsidR="003B7631">
        <w:rPr>
          <w:color w:val="001F5F"/>
        </w:rPr>
        <w:t xml:space="preserve"> </w:t>
      </w:r>
      <w:r>
        <w:rPr>
          <w:color w:val="001F5F"/>
        </w:rPr>
        <w:t>Comisia</w:t>
      </w:r>
      <w:r w:rsidR="008D2ECE">
        <w:rPr>
          <w:color w:val="001F5F"/>
        </w:rPr>
        <w:t xml:space="preserve"> </w:t>
      </w:r>
      <w:r>
        <w:rPr>
          <w:color w:val="001F5F"/>
        </w:rPr>
        <w:t>de</w:t>
      </w:r>
      <w:r w:rsidR="008D2ECE">
        <w:rPr>
          <w:color w:val="001F5F"/>
        </w:rPr>
        <w:t xml:space="preserve"> </w:t>
      </w:r>
      <w:r>
        <w:rPr>
          <w:color w:val="001F5F"/>
          <w:spacing w:val="-2"/>
        </w:rPr>
        <w:t>cenzori</w:t>
      </w:r>
      <w:r w:rsidR="009975A5">
        <w:rPr>
          <w:color w:val="001F5F"/>
          <w:spacing w:val="-2"/>
        </w:rPr>
        <w:t>/comitetul de audit</w:t>
      </w:r>
    </w:p>
    <w:p w:rsidR="00AB2895" w:rsidRDefault="00AB2895">
      <w:pPr>
        <w:pStyle w:val="11"/>
        <w:ind w:left="198"/>
      </w:pP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Comisia de cenzori</w:t>
      </w:r>
      <w:r w:rsidR="009975A5">
        <w:t>/</w:t>
      </w:r>
      <w:r w:rsidR="009975A5" w:rsidRPr="009975A5">
        <w:rPr>
          <w:sz w:val="24"/>
        </w:rPr>
        <w:t>comitetul de audit</w:t>
      </w:r>
      <w:r>
        <w:rPr>
          <w:sz w:val="24"/>
        </w:rPr>
        <w:t xml:space="preserve"> se numește de adunarea generală a acționarilor și este subordonată acesteia. Comisia de cenzori</w:t>
      </w:r>
      <w:r w:rsidR="009975A5" w:rsidRPr="009975A5">
        <w:rPr>
          <w:sz w:val="24"/>
        </w:rPr>
        <w:t>/comitetul de audit</w:t>
      </w:r>
      <w:r w:rsidRPr="009975A5">
        <w:rPr>
          <w:sz w:val="24"/>
        </w:rPr>
        <w:t xml:space="preserve"> </w:t>
      </w:r>
      <w:r>
        <w:rPr>
          <w:sz w:val="24"/>
        </w:rPr>
        <w:t>exercită controlul activității economico-financiare a societății.</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Comisia</w:t>
      </w:r>
      <w:r w:rsidR="008D2ECE">
        <w:rPr>
          <w:sz w:val="24"/>
        </w:rPr>
        <w:t xml:space="preserve"> </w:t>
      </w:r>
      <w:r>
        <w:rPr>
          <w:sz w:val="24"/>
        </w:rPr>
        <w:t>de</w:t>
      </w:r>
      <w:r w:rsidR="008D2ECE">
        <w:rPr>
          <w:sz w:val="24"/>
        </w:rPr>
        <w:t xml:space="preserve"> </w:t>
      </w:r>
      <w:r>
        <w:rPr>
          <w:sz w:val="24"/>
        </w:rPr>
        <w:t>cenzori</w:t>
      </w:r>
      <w:r w:rsidR="009975A5" w:rsidRPr="009975A5">
        <w:rPr>
          <w:sz w:val="24"/>
        </w:rPr>
        <w:t>/comitetul de audit</w:t>
      </w:r>
      <w:r w:rsidR="008D2ECE" w:rsidRPr="009975A5">
        <w:rPr>
          <w:sz w:val="24"/>
        </w:rPr>
        <w:t xml:space="preserve"> </w:t>
      </w:r>
      <w:r>
        <w:rPr>
          <w:sz w:val="24"/>
        </w:rPr>
        <w:t>este</w:t>
      </w:r>
      <w:r w:rsidR="008D2ECE">
        <w:rPr>
          <w:sz w:val="24"/>
        </w:rPr>
        <w:t xml:space="preserve"> </w:t>
      </w:r>
      <w:r>
        <w:rPr>
          <w:sz w:val="24"/>
        </w:rPr>
        <w:t>constituită</w:t>
      </w:r>
      <w:r w:rsidR="008D2ECE">
        <w:rPr>
          <w:sz w:val="24"/>
        </w:rPr>
        <w:t xml:space="preserve"> </w:t>
      </w:r>
      <w:r>
        <w:rPr>
          <w:sz w:val="24"/>
        </w:rPr>
        <w:t>din minimu</w:t>
      </w:r>
      <w:r w:rsidR="000A141F">
        <w:rPr>
          <w:sz w:val="24"/>
        </w:rPr>
        <w:t>m 3</w:t>
      </w:r>
      <w:r>
        <w:rPr>
          <w:sz w:val="24"/>
        </w:rPr>
        <w:t xml:space="preserve"> persoane</w:t>
      </w:r>
      <w:r w:rsidR="008D2ECE">
        <w:rPr>
          <w:sz w:val="24"/>
        </w:rPr>
        <w:t xml:space="preserve"> </w:t>
      </w:r>
      <w:r>
        <w:rPr>
          <w:sz w:val="24"/>
        </w:rPr>
        <w:t>pe</w:t>
      </w:r>
      <w:r w:rsidR="008D2ECE">
        <w:rPr>
          <w:sz w:val="24"/>
        </w:rPr>
        <w:t xml:space="preserve"> </w:t>
      </w:r>
      <w:r>
        <w:rPr>
          <w:sz w:val="24"/>
        </w:rPr>
        <w:t>un</w:t>
      </w:r>
      <w:r w:rsidR="008D2ECE">
        <w:rPr>
          <w:sz w:val="24"/>
        </w:rPr>
        <w:t xml:space="preserve"> </w:t>
      </w:r>
      <w:r>
        <w:rPr>
          <w:sz w:val="24"/>
        </w:rPr>
        <w:t>termen</w:t>
      </w:r>
      <w:r w:rsidR="008D2ECE">
        <w:rPr>
          <w:sz w:val="24"/>
        </w:rPr>
        <w:t xml:space="preserve"> </w:t>
      </w:r>
      <w:r>
        <w:rPr>
          <w:sz w:val="24"/>
        </w:rPr>
        <w:t>de</w:t>
      </w:r>
      <w:r w:rsidR="008D2ECE">
        <w:rPr>
          <w:sz w:val="24"/>
        </w:rPr>
        <w:t xml:space="preserve"> </w:t>
      </w:r>
      <w:r>
        <w:rPr>
          <w:sz w:val="24"/>
        </w:rPr>
        <w:t>la 2</w:t>
      </w:r>
      <w:r w:rsidR="008D2ECE">
        <w:rPr>
          <w:sz w:val="24"/>
        </w:rPr>
        <w:t xml:space="preserve"> </w:t>
      </w:r>
      <w:r>
        <w:rPr>
          <w:sz w:val="24"/>
        </w:rPr>
        <w:t>l</w:t>
      </w:r>
      <w:r w:rsidR="000A141F">
        <w:rPr>
          <w:sz w:val="24"/>
        </w:rPr>
        <w:t>a 5</w:t>
      </w:r>
      <w:r>
        <w:rPr>
          <w:sz w:val="24"/>
        </w:rPr>
        <w:t xml:space="preserve"> </w:t>
      </w:r>
      <w:r w:rsidRPr="006768D2">
        <w:rPr>
          <w:sz w:val="24"/>
        </w:rPr>
        <w:t>ani.</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Obiectivele comisiei de cenzori</w:t>
      </w:r>
      <w:r w:rsidR="009975A5" w:rsidRPr="009975A5">
        <w:rPr>
          <w:sz w:val="24"/>
        </w:rPr>
        <w:t>/comitetul de audit</w:t>
      </w:r>
      <w:r w:rsidRPr="009975A5">
        <w:rPr>
          <w:sz w:val="24"/>
        </w:rPr>
        <w:t xml:space="preserve"> </w:t>
      </w:r>
      <w:r>
        <w:rPr>
          <w:sz w:val="24"/>
        </w:rPr>
        <w:t>este de a asigura o activitate eficientă și de succes a societății, o veridicitate a informațiilor prezentate și conformarea acestora cu actele de</w:t>
      </w:r>
      <w:r w:rsidR="008D2ECE">
        <w:rPr>
          <w:sz w:val="24"/>
        </w:rPr>
        <w:t xml:space="preserve"> </w:t>
      </w:r>
      <w:r>
        <w:rPr>
          <w:sz w:val="24"/>
        </w:rPr>
        <w:t>reglementare</w:t>
      </w:r>
      <w:r w:rsidR="008D2ECE">
        <w:rPr>
          <w:sz w:val="24"/>
        </w:rPr>
        <w:t xml:space="preserve"> </w:t>
      </w:r>
      <w:r>
        <w:rPr>
          <w:sz w:val="24"/>
        </w:rPr>
        <w:t>relevante</w:t>
      </w:r>
      <w:r w:rsidR="008D2ECE">
        <w:rPr>
          <w:sz w:val="24"/>
        </w:rPr>
        <w:t xml:space="preserve"> </w:t>
      </w:r>
      <w:r>
        <w:rPr>
          <w:sz w:val="24"/>
        </w:rPr>
        <w:t>și</w:t>
      </w:r>
      <w:r w:rsidR="008D2ECE">
        <w:rPr>
          <w:sz w:val="24"/>
        </w:rPr>
        <w:t xml:space="preserve"> </w:t>
      </w:r>
      <w:r>
        <w:rPr>
          <w:sz w:val="24"/>
        </w:rPr>
        <w:t>cu</w:t>
      </w:r>
      <w:r w:rsidR="008D2ECE">
        <w:rPr>
          <w:sz w:val="24"/>
        </w:rPr>
        <w:t xml:space="preserve"> </w:t>
      </w:r>
      <w:r>
        <w:rPr>
          <w:sz w:val="24"/>
        </w:rPr>
        <w:t>principiile</w:t>
      </w:r>
      <w:r w:rsidR="008D2ECE">
        <w:rPr>
          <w:sz w:val="24"/>
        </w:rPr>
        <w:t xml:space="preserve"> </w:t>
      </w:r>
      <w:r>
        <w:rPr>
          <w:sz w:val="24"/>
        </w:rPr>
        <w:t>de</w:t>
      </w:r>
      <w:r w:rsidR="008D2ECE">
        <w:rPr>
          <w:sz w:val="24"/>
        </w:rPr>
        <w:t xml:space="preserve"> </w:t>
      </w:r>
      <w:r>
        <w:rPr>
          <w:sz w:val="24"/>
        </w:rPr>
        <w:t>afaceri.</w:t>
      </w:r>
      <w:r w:rsidR="008D2ECE">
        <w:rPr>
          <w:sz w:val="24"/>
        </w:rPr>
        <w:t xml:space="preserve"> </w:t>
      </w:r>
      <w:r>
        <w:rPr>
          <w:sz w:val="24"/>
        </w:rPr>
        <w:t>Comisia</w:t>
      </w:r>
      <w:r w:rsidR="008D2ECE">
        <w:rPr>
          <w:sz w:val="24"/>
        </w:rPr>
        <w:t xml:space="preserve"> </w:t>
      </w:r>
      <w:r>
        <w:rPr>
          <w:sz w:val="24"/>
        </w:rPr>
        <w:t>de</w:t>
      </w:r>
      <w:r w:rsidR="008D2ECE">
        <w:rPr>
          <w:sz w:val="24"/>
        </w:rPr>
        <w:t xml:space="preserve"> </w:t>
      </w:r>
      <w:r>
        <w:rPr>
          <w:sz w:val="24"/>
        </w:rPr>
        <w:t>cenzori</w:t>
      </w:r>
      <w:r w:rsidR="009975A5" w:rsidRPr="009975A5">
        <w:rPr>
          <w:sz w:val="24"/>
        </w:rPr>
        <w:t>/comitetul de audit</w:t>
      </w:r>
      <w:r w:rsidR="008D2ECE" w:rsidRPr="009975A5">
        <w:rPr>
          <w:sz w:val="24"/>
        </w:rPr>
        <w:t xml:space="preserve"> </w:t>
      </w:r>
      <w:r>
        <w:rPr>
          <w:sz w:val="24"/>
        </w:rPr>
        <w:t>ajută</w:t>
      </w:r>
      <w:r w:rsidR="008D2ECE">
        <w:rPr>
          <w:sz w:val="24"/>
        </w:rPr>
        <w:t xml:space="preserve"> </w:t>
      </w:r>
      <w:r>
        <w:rPr>
          <w:sz w:val="24"/>
        </w:rPr>
        <w:t>consiliul societății să identifice deficiențele și riscurile în gestionarea societății.</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Societatea își va verifica activitatea în mod regulat și va defini procedura de control intern managerial. Membrii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 xml:space="preserve"> </w:t>
      </w:r>
      <w:r>
        <w:rPr>
          <w:sz w:val="24"/>
        </w:rPr>
        <w:t xml:space="preserve">vor avea acces la documentele </w:t>
      </w:r>
      <w:r>
        <w:rPr>
          <w:sz w:val="24"/>
        </w:rPr>
        <w:lastRenderedPageBreak/>
        <w:t>contabile.</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Funcțiile și responsabilitățile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 xml:space="preserve"> </w:t>
      </w:r>
      <w:r>
        <w:rPr>
          <w:sz w:val="24"/>
        </w:rPr>
        <w:t>vor fi specificate într-un regulament</w:t>
      </w:r>
      <w:r w:rsidR="003B7631">
        <w:rPr>
          <w:sz w:val="24"/>
        </w:rPr>
        <w:t xml:space="preserve"> </w:t>
      </w:r>
      <w:r>
        <w:rPr>
          <w:sz w:val="24"/>
        </w:rPr>
        <w:t>aparte al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 xml:space="preserve"> </w:t>
      </w:r>
      <w:r>
        <w:rPr>
          <w:sz w:val="24"/>
        </w:rPr>
        <w:t>aprobat de către adunarea generală.</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Membrii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 xml:space="preserve"> </w:t>
      </w:r>
      <w:r>
        <w:rPr>
          <w:sz w:val="24"/>
        </w:rPr>
        <w:t xml:space="preserve">vor deține cunoștințe în domeniul contabilității, finanțe sau </w:t>
      </w:r>
      <w:r w:rsidRPr="006768D2">
        <w:rPr>
          <w:sz w:val="24"/>
        </w:rPr>
        <w:t>economie.</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Consiliul societății va informa comisia de cenzori</w:t>
      </w:r>
      <w:r w:rsidR="009975A5" w:rsidRPr="009975A5">
        <w:rPr>
          <w:sz w:val="24"/>
        </w:rPr>
        <w:t>/comitetul de audit</w:t>
      </w:r>
      <w:r w:rsidRPr="009975A5">
        <w:rPr>
          <w:sz w:val="24"/>
        </w:rPr>
        <w:t xml:space="preserve"> </w:t>
      </w:r>
      <w:r>
        <w:rPr>
          <w:sz w:val="24"/>
        </w:rPr>
        <w:t>cu privire la intenția de a aproba tranzacții</w:t>
      </w:r>
      <w:r w:rsidR="004414EF">
        <w:rPr>
          <w:sz w:val="24"/>
        </w:rPr>
        <w:t xml:space="preserve"> </w:t>
      </w:r>
      <w:r>
        <w:rPr>
          <w:sz w:val="24"/>
        </w:rPr>
        <w:t>de</w:t>
      </w:r>
      <w:r w:rsidR="00AF5985">
        <w:rPr>
          <w:sz w:val="24"/>
        </w:rPr>
        <w:t xml:space="preserve"> </w:t>
      </w:r>
      <w:r>
        <w:rPr>
          <w:sz w:val="24"/>
        </w:rPr>
        <w:t>proporții,</w:t>
      </w:r>
      <w:r w:rsidR="00AF5985">
        <w:rPr>
          <w:sz w:val="24"/>
        </w:rPr>
        <w:t xml:space="preserve"> </w:t>
      </w:r>
      <w:r>
        <w:rPr>
          <w:sz w:val="24"/>
        </w:rPr>
        <w:t>în</w:t>
      </w:r>
      <w:r w:rsidR="00AF5985">
        <w:rPr>
          <w:sz w:val="24"/>
        </w:rPr>
        <w:t xml:space="preserve"> </w:t>
      </w:r>
      <w:r>
        <w:rPr>
          <w:sz w:val="24"/>
        </w:rPr>
        <w:t>cazul</w:t>
      </w:r>
      <w:r w:rsidR="00AF5985">
        <w:rPr>
          <w:sz w:val="24"/>
        </w:rPr>
        <w:t xml:space="preserve"> </w:t>
      </w:r>
      <w:r>
        <w:rPr>
          <w:sz w:val="24"/>
        </w:rPr>
        <w:t>în</w:t>
      </w:r>
      <w:r w:rsidR="003B6A5E">
        <w:rPr>
          <w:sz w:val="24"/>
        </w:rPr>
        <w:t xml:space="preserve"> </w:t>
      </w:r>
      <w:r>
        <w:rPr>
          <w:sz w:val="24"/>
        </w:rPr>
        <w:t>care</w:t>
      </w:r>
      <w:r w:rsidR="003B6A5E">
        <w:rPr>
          <w:sz w:val="24"/>
        </w:rPr>
        <w:t xml:space="preserve"> </w:t>
      </w:r>
      <w:r>
        <w:rPr>
          <w:sz w:val="24"/>
        </w:rPr>
        <w:t>sunt</w:t>
      </w:r>
      <w:r w:rsidR="003B6A5E">
        <w:rPr>
          <w:sz w:val="24"/>
        </w:rPr>
        <w:t xml:space="preserve"> </w:t>
      </w:r>
      <w:r>
        <w:rPr>
          <w:sz w:val="24"/>
        </w:rPr>
        <w:t>posibile</w:t>
      </w:r>
      <w:r w:rsidR="003B6A5E">
        <w:rPr>
          <w:sz w:val="24"/>
        </w:rPr>
        <w:t xml:space="preserve"> </w:t>
      </w:r>
      <w:r>
        <w:rPr>
          <w:sz w:val="24"/>
        </w:rPr>
        <w:t>evaluări</w:t>
      </w:r>
      <w:r w:rsidR="003B6A5E">
        <w:rPr>
          <w:sz w:val="24"/>
        </w:rPr>
        <w:t xml:space="preserve"> </w:t>
      </w:r>
      <w:r>
        <w:rPr>
          <w:sz w:val="24"/>
        </w:rPr>
        <w:t>alternative,</w:t>
      </w:r>
      <w:r w:rsidR="003B6A5E">
        <w:rPr>
          <w:sz w:val="24"/>
        </w:rPr>
        <w:t xml:space="preserve"> </w:t>
      </w:r>
      <w:r>
        <w:rPr>
          <w:sz w:val="24"/>
        </w:rPr>
        <w:t>și se</w:t>
      </w:r>
      <w:r w:rsidR="003B6A5E">
        <w:rPr>
          <w:sz w:val="24"/>
        </w:rPr>
        <w:t xml:space="preserve"> </w:t>
      </w:r>
      <w:r>
        <w:rPr>
          <w:sz w:val="24"/>
        </w:rPr>
        <w:t>va</w:t>
      </w:r>
      <w:r w:rsidR="003B6A5E">
        <w:rPr>
          <w:sz w:val="24"/>
        </w:rPr>
        <w:t xml:space="preserve"> </w:t>
      </w:r>
      <w:r>
        <w:rPr>
          <w:sz w:val="24"/>
        </w:rPr>
        <w:t>asigura</w:t>
      </w:r>
      <w:r w:rsidR="003B6A5E">
        <w:rPr>
          <w:sz w:val="24"/>
        </w:rPr>
        <w:t xml:space="preserve"> </w:t>
      </w:r>
      <w:r>
        <w:rPr>
          <w:sz w:val="24"/>
        </w:rPr>
        <w:t>că</w:t>
      </w:r>
      <w:r w:rsidR="003B6A5E">
        <w:rPr>
          <w:sz w:val="24"/>
        </w:rPr>
        <w:t xml:space="preserve"> </w:t>
      </w:r>
      <w:r>
        <w:rPr>
          <w:sz w:val="24"/>
        </w:rPr>
        <w:t>comisia</w:t>
      </w:r>
      <w:r w:rsidR="003B6A5E">
        <w:rPr>
          <w:sz w:val="24"/>
        </w:rPr>
        <w:t xml:space="preserve"> </w:t>
      </w:r>
      <w:r>
        <w:rPr>
          <w:sz w:val="24"/>
        </w:rPr>
        <w:t>de</w:t>
      </w:r>
      <w:r w:rsidR="003B6A5E">
        <w:rPr>
          <w:sz w:val="24"/>
        </w:rPr>
        <w:t xml:space="preserve"> </w:t>
      </w:r>
      <w:r>
        <w:rPr>
          <w:sz w:val="24"/>
        </w:rPr>
        <w:t>cenzori</w:t>
      </w:r>
      <w:r w:rsidR="009975A5" w:rsidRPr="009975A5">
        <w:rPr>
          <w:sz w:val="24"/>
        </w:rPr>
        <w:t>/comitetul de audit</w:t>
      </w:r>
      <w:r w:rsidR="003B6A5E" w:rsidRPr="009975A5">
        <w:rPr>
          <w:sz w:val="24"/>
        </w:rPr>
        <w:t xml:space="preserve"> </w:t>
      </w:r>
      <w:r>
        <w:rPr>
          <w:sz w:val="24"/>
        </w:rPr>
        <w:t>are</w:t>
      </w:r>
      <w:r w:rsidR="003B6A5E">
        <w:rPr>
          <w:sz w:val="24"/>
        </w:rPr>
        <w:t xml:space="preserve"> </w:t>
      </w:r>
      <w:r>
        <w:rPr>
          <w:sz w:val="24"/>
        </w:rPr>
        <w:t>acces</w:t>
      </w:r>
      <w:r w:rsidR="003B7631">
        <w:rPr>
          <w:sz w:val="24"/>
        </w:rPr>
        <w:t xml:space="preserve"> </w:t>
      </w:r>
      <w:r>
        <w:rPr>
          <w:sz w:val="24"/>
        </w:rPr>
        <w:t>la</w:t>
      </w:r>
      <w:r w:rsidR="003B6A5E">
        <w:rPr>
          <w:sz w:val="24"/>
        </w:rPr>
        <w:t xml:space="preserve"> </w:t>
      </w:r>
      <w:r>
        <w:rPr>
          <w:sz w:val="24"/>
        </w:rPr>
        <w:t>toate</w:t>
      </w:r>
      <w:r w:rsidR="003B6A5E">
        <w:rPr>
          <w:sz w:val="24"/>
        </w:rPr>
        <w:t xml:space="preserve"> </w:t>
      </w:r>
      <w:r>
        <w:rPr>
          <w:sz w:val="24"/>
        </w:rPr>
        <w:t>informațiile</w:t>
      </w:r>
      <w:r w:rsidR="003B6A5E">
        <w:rPr>
          <w:sz w:val="24"/>
        </w:rPr>
        <w:t xml:space="preserve"> </w:t>
      </w:r>
      <w:r>
        <w:rPr>
          <w:sz w:val="24"/>
        </w:rPr>
        <w:t>în</w:t>
      </w:r>
      <w:r w:rsidR="003B6A5E">
        <w:rPr>
          <w:sz w:val="24"/>
        </w:rPr>
        <w:t xml:space="preserve"> </w:t>
      </w:r>
      <w:r>
        <w:rPr>
          <w:sz w:val="24"/>
        </w:rPr>
        <w:t>conformitate</w:t>
      </w:r>
      <w:r w:rsidR="003B6A5E">
        <w:rPr>
          <w:sz w:val="24"/>
        </w:rPr>
        <w:t xml:space="preserve"> </w:t>
      </w:r>
      <w:r>
        <w:rPr>
          <w:sz w:val="24"/>
        </w:rPr>
        <w:t>cu</w:t>
      </w:r>
      <w:r w:rsidR="003B6A5E">
        <w:rPr>
          <w:sz w:val="24"/>
        </w:rPr>
        <w:t xml:space="preserve"> </w:t>
      </w:r>
      <w:r w:rsidRPr="006768D2">
        <w:rPr>
          <w:sz w:val="24"/>
        </w:rPr>
        <w:t>legislația.</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Comisia</w:t>
      </w:r>
      <w:r w:rsidR="003B6A5E">
        <w:rPr>
          <w:sz w:val="24"/>
        </w:rPr>
        <w:t xml:space="preserve"> </w:t>
      </w:r>
      <w:r>
        <w:rPr>
          <w:sz w:val="24"/>
        </w:rPr>
        <w:t>de</w:t>
      </w:r>
      <w:r w:rsidR="003B6A5E">
        <w:rPr>
          <w:sz w:val="24"/>
        </w:rPr>
        <w:t xml:space="preserve"> </w:t>
      </w:r>
      <w:r>
        <w:rPr>
          <w:sz w:val="24"/>
        </w:rPr>
        <w:t>cenzori</w:t>
      </w:r>
      <w:r w:rsidR="009975A5" w:rsidRPr="009975A5">
        <w:rPr>
          <w:sz w:val="24"/>
        </w:rPr>
        <w:t>/comitetul de audit</w:t>
      </w:r>
      <w:r w:rsidR="003B6A5E" w:rsidRPr="009975A5">
        <w:rPr>
          <w:sz w:val="24"/>
        </w:rPr>
        <w:t xml:space="preserve"> </w:t>
      </w:r>
      <w:r>
        <w:rPr>
          <w:sz w:val="24"/>
        </w:rPr>
        <w:t>are</w:t>
      </w:r>
      <w:r w:rsidR="003B6A5E">
        <w:rPr>
          <w:sz w:val="24"/>
        </w:rPr>
        <w:t xml:space="preserve"> </w:t>
      </w:r>
      <w:r>
        <w:rPr>
          <w:sz w:val="24"/>
        </w:rPr>
        <w:t>dreptul</w:t>
      </w:r>
      <w:r w:rsidR="003B6A5E">
        <w:rPr>
          <w:sz w:val="24"/>
        </w:rPr>
        <w:t xml:space="preserve"> </w:t>
      </w:r>
      <w:r>
        <w:rPr>
          <w:sz w:val="24"/>
        </w:rPr>
        <w:t>de</w:t>
      </w:r>
      <w:r w:rsidR="003B6A5E">
        <w:rPr>
          <w:sz w:val="24"/>
        </w:rPr>
        <w:t xml:space="preserve"> </w:t>
      </w:r>
      <w:r>
        <w:rPr>
          <w:sz w:val="24"/>
        </w:rPr>
        <w:t>a</w:t>
      </w:r>
      <w:r w:rsidR="003B6A5E">
        <w:rPr>
          <w:sz w:val="24"/>
        </w:rPr>
        <w:t xml:space="preserve"> </w:t>
      </w:r>
      <w:r>
        <w:rPr>
          <w:sz w:val="24"/>
        </w:rPr>
        <w:t>efectua</w:t>
      </w:r>
      <w:r w:rsidR="003B6A5E">
        <w:rPr>
          <w:sz w:val="24"/>
        </w:rPr>
        <w:t xml:space="preserve"> </w:t>
      </w:r>
      <w:r>
        <w:rPr>
          <w:sz w:val="24"/>
        </w:rPr>
        <w:t>investigații</w:t>
      </w:r>
      <w:r w:rsidR="003B6A5E">
        <w:rPr>
          <w:sz w:val="24"/>
        </w:rPr>
        <w:t xml:space="preserve"> </w:t>
      </w:r>
      <w:r>
        <w:rPr>
          <w:sz w:val="24"/>
        </w:rPr>
        <w:t>independente</w:t>
      </w:r>
      <w:r w:rsidR="003B6A5E">
        <w:rPr>
          <w:sz w:val="24"/>
        </w:rPr>
        <w:t xml:space="preserve"> </w:t>
      </w:r>
      <w:r>
        <w:rPr>
          <w:sz w:val="24"/>
        </w:rPr>
        <w:t>în</w:t>
      </w:r>
      <w:r w:rsidR="003B6A5E">
        <w:rPr>
          <w:sz w:val="24"/>
        </w:rPr>
        <w:t xml:space="preserve"> </w:t>
      </w:r>
      <w:r>
        <w:rPr>
          <w:sz w:val="24"/>
        </w:rPr>
        <w:t>scopul identificării încălcărilor în activitatea societății.</w:t>
      </w:r>
    </w:p>
    <w:p w:rsidR="00D50D41" w:rsidRDefault="00F43EA5" w:rsidP="009975A5">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rPr>
          <w:sz w:val="24"/>
        </w:rPr>
      </w:pPr>
      <w:r>
        <w:rPr>
          <w:sz w:val="24"/>
        </w:rPr>
        <w:t>Adunarea generală a acționarilor aprobă planul anual de lucru al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w:t>
      </w:r>
      <w:r>
        <w:rPr>
          <w:sz w:val="24"/>
        </w:rPr>
        <w:t xml:space="preserve"> analizează rezultatele activității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w:t>
      </w:r>
    </w:p>
    <w:p w:rsidR="00D50D41" w:rsidRDefault="00D50D41">
      <w:pPr>
        <w:pStyle w:val="a3"/>
        <w:spacing w:before="2"/>
        <w:ind w:left="0" w:firstLine="0"/>
        <w:jc w:val="left"/>
      </w:pPr>
    </w:p>
    <w:p w:rsidR="00D50D41" w:rsidRDefault="00F43EA5">
      <w:pPr>
        <w:pStyle w:val="11"/>
        <w:ind w:right="229"/>
        <w:rPr>
          <w:color w:val="001F5F"/>
          <w:spacing w:val="-2"/>
        </w:rPr>
      </w:pPr>
      <w:r>
        <w:rPr>
          <w:color w:val="001F5F"/>
        </w:rPr>
        <w:t>Capitolul</w:t>
      </w:r>
      <w:r w:rsidR="003B6A5E">
        <w:rPr>
          <w:color w:val="001F5F"/>
        </w:rPr>
        <w:t xml:space="preserve"> </w:t>
      </w:r>
      <w:r>
        <w:rPr>
          <w:color w:val="001F5F"/>
        </w:rPr>
        <w:t>V.</w:t>
      </w:r>
      <w:r w:rsidR="003B6A5E">
        <w:rPr>
          <w:color w:val="001F5F"/>
        </w:rPr>
        <w:t xml:space="preserve"> </w:t>
      </w:r>
      <w:r>
        <w:rPr>
          <w:color w:val="001F5F"/>
        </w:rPr>
        <w:t>Secretar</w:t>
      </w:r>
      <w:r w:rsidR="003B6A5E">
        <w:rPr>
          <w:color w:val="001F5F"/>
        </w:rPr>
        <w:t xml:space="preserve"> </w:t>
      </w:r>
      <w:r>
        <w:rPr>
          <w:color w:val="001F5F"/>
          <w:spacing w:val="-2"/>
        </w:rPr>
        <w:t>corporativ</w:t>
      </w:r>
    </w:p>
    <w:p w:rsidR="00AB2895" w:rsidRDefault="00AB2895">
      <w:pPr>
        <w:pStyle w:val="11"/>
        <w:ind w:right="229"/>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poate institui funcția de secretar corporativ sau atribuirea acestei funcții unui angajat din cadrul societății (în continuare - secretar corporativ) care să contribuie la</w:t>
      </w:r>
      <w:r w:rsidR="000743BB">
        <w:rPr>
          <w:sz w:val="24"/>
        </w:rPr>
        <w:t xml:space="preserve"> </w:t>
      </w:r>
      <w:r>
        <w:rPr>
          <w:sz w:val="24"/>
        </w:rPr>
        <w:t>interacțiunea între</w:t>
      </w:r>
      <w:r w:rsidR="000743BB">
        <w:rPr>
          <w:sz w:val="24"/>
        </w:rPr>
        <w:t xml:space="preserve"> </w:t>
      </w:r>
      <w:r>
        <w:rPr>
          <w:sz w:val="24"/>
        </w:rPr>
        <w:t>acționari și organele de conducere ale societății în contextul guvernanței corporative.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societății adoptă un document intern cu privire la secretarul corporativ, care prevede o descriere a atribuțiilor acestuia, lista sarcinilor, remunerarea și calificările acestuia.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societății adoptă un document intern cu privire la secretarul corporativ, care prevede o descriere detaliată a drepturilor şi a responsabilităților acestuia, lista sarcinilor, remunerarea şi calificările acestuia.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Secretarul</w:t>
      </w:r>
      <w:r w:rsidR="003B6A5E">
        <w:rPr>
          <w:sz w:val="24"/>
        </w:rPr>
        <w:t xml:space="preserve"> </w:t>
      </w:r>
      <w:r>
        <w:rPr>
          <w:sz w:val="24"/>
        </w:rPr>
        <w:t>corporativ</w:t>
      </w:r>
      <w:r w:rsidR="003B6A5E">
        <w:rPr>
          <w:sz w:val="24"/>
        </w:rPr>
        <w:t xml:space="preserve"> </w:t>
      </w:r>
      <w:r>
        <w:rPr>
          <w:sz w:val="24"/>
        </w:rPr>
        <w:t>raportează</w:t>
      </w:r>
      <w:r w:rsidR="003B6A5E">
        <w:rPr>
          <w:sz w:val="24"/>
        </w:rPr>
        <w:t xml:space="preserve"> </w:t>
      </w:r>
      <w:r>
        <w:rPr>
          <w:sz w:val="24"/>
        </w:rPr>
        <w:t>consiliului</w:t>
      </w:r>
      <w:r w:rsidR="003B6A5E">
        <w:rPr>
          <w:sz w:val="24"/>
        </w:rPr>
        <w:t xml:space="preserve"> </w:t>
      </w:r>
      <w:r>
        <w:rPr>
          <w:sz w:val="24"/>
        </w:rPr>
        <w:t>societății</w:t>
      </w:r>
      <w:r w:rsidR="003B6A5E">
        <w:rPr>
          <w:sz w:val="24"/>
        </w:rPr>
        <w:t xml:space="preserve"> </w:t>
      </w:r>
      <w:r>
        <w:rPr>
          <w:sz w:val="24"/>
        </w:rPr>
        <w:t>și</w:t>
      </w:r>
      <w:r w:rsidR="003B6A5E">
        <w:rPr>
          <w:sz w:val="24"/>
        </w:rPr>
        <w:t xml:space="preserve"> </w:t>
      </w:r>
      <w:r>
        <w:rPr>
          <w:sz w:val="24"/>
        </w:rPr>
        <w:t>oferă</w:t>
      </w:r>
      <w:r w:rsidR="003B6A5E">
        <w:rPr>
          <w:sz w:val="24"/>
        </w:rPr>
        <w:t xml:space="preserve"> </w:t>
      </w:r>
      <w:r>
        <w:rPr>
          <w:sz w:val="24"/>
        </w:rPr>
        <w:t>suport</w:t>
      </w:r>
      <w:r w:rsidR="003B6A5E">
        <w:rPr>
          <w:sz w:val="24"/>
        </w:rPr>
        <w:t xml:space="preserve"> </w:t>
      </w:r>
      <w:r>
        <w:rPr>
          <w:sz w:val="24"/>
        </w:rPr>
        <w:t>informațional</w:t>
      </w:r>
      <w:r w:rsidR="003B6A5E">
        <w:rPr>
          <w:sz w:val="24"/>
        </w:rPr>
        <w:t xml:space="preserve"> </w:t>
      </w:r>
      <w:r>
        <w:rPr>
          <w:sz w:val="24"/>
        </w:rPr>
        <w:t>și</w:t>
      </w:r>
      <w:r w:rsidR="003B6A5E">
        <w:rPr>
          <w:sz w:val="24"/>
        </w:rPr>
        <w:t xml:space="preserve"> </w:t>
      </w:r>
      <w:r>
        <w:rPr>
          <w:sz w:val="24"/>
        </w:rPr>
        <w:t>asistența necesară organelor de conducere, precum și acționarilor și altor părți interesate.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Secretarul corporativ nu ar trebui să fie membru al organelor de conducere ale societății, să fie afiliat cu vreun membru din organele de conducere ale societății, ceea ce l-ar putea împiedica la îndeplinirea sarcinilor sale.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Funcțiile</w:t>
      </w:r>
      <w:r w:rsidR="003B6A5E">
        <w:rPr>
          <w:sz w:val="24"/>
        </w:rPr>
        <w:t xml:space="preserve"> </w:t>
      </w:r>
      <w:r>
        <w:rPr>
          <w:sz w:val="24"/>
        </w:rPr>
        <w:t>principale</w:t>
      </w:r>
      <w:r w:rsidR="003B6A5E">
        <w:rPr>
          <w:sz w:val="24"/>
        </w:rPr>
        <w:t xml:space="preserve"> </w:t>
      </w:r>
      <w:r>
        <w:rPr>
          <w:sz w:val="24"/>
        </w:rPr>
        <w:t>ale</w:t>
      </w:r>
      <w:r w:rsidR="003B6A5E">
        <w:rPr>
          <w:sz w:val="24"/>
        </w:rPr>
        <w:t xml:space="preserve"> </w:t>
      </w:r>
      <w:r>
        <w:rPr>
          <w:sz w:val="24"/>
        </w:rPr>
        <w:t>secretarului</w:t>
      </w:r>
      <w:r w:rsidR="003B6A5E">
        <w:rPr>
          <w:sz w:val="24"/>
        </w:rPr>
        <w:t xml:space="preserve"> </w:t>
      </w:r>
      <w:r>
        <w:rPr>
          <w:sz w:val="24"/>
        </w:rPr>
        <w:t>corporativ</w:t>
      </w:r>
      <w:r>
        <w:rPr>
          <w:spacing w:val="-2"/>
          <w:sz w:val="24"/>
        </w:rPr>
        <w:t xml:space="preserve"> includ:</w:t>
      </w:r>
    </w:p>
    <w:p w:rsidR="00D50D41" w:rsidRDefault="00F43EA5" w:rsidP="000743BB">
      <w:pPr>
        <w:pStyle w:val="a4"/>
        <w:numPr>
          <w:ilvl w:val="1"/>
          <w:numId w:val="3"/>
        </w:numPr>
        <w:tabs>
          <w:tab w:val="left" w:pos="851"/>
        </w:tabs>
        <w:spacing w:line="360" w:lineRule="auto"/>
        <w:ind w:left="851" w:hanging="284"/>
        <w:rPr>
          <w:sz w:val="24"/>
        </w:rPr>
      </w:pPr>
      <w:r>
        <w:rPr>
          <w:sz w:val="24"/>
        </w:rPr>
        <w:t>să asiste adunarea generală a acționarilor, consiliul societății (inclusiv comitetele) și organul executiv, să își exercite activitățile prin furnizarea de sprijin informațional necesar;</w:t>
      </w:r>
    </w:p>
    <w:p w:rsidR="00D50D41" w:rsidRDefault="00F43EA5" w:rsidP="000743BB">
      <w:pPr>
        <w:pStyle w:val="a4"/>
        <w:numPr>
          <w:ilvl w:val="1"/>
          <w:numId w:val="3"/>
        </w:numPr>
        <w:tabs>
          <w:tab w:val="left" w:pos="851"/>
        </w:tabs>
        <w:spacing w:line="360" w:lineRule="auto"/>
        <w:ind w:left="851" w:hanging="284"/>
        <w:rPr>
          <w:sz w:val="24"/>
        </w:rPr>
      </w:pPr>
      <w:r>
        <w:rPr>
          <w:sz w:val="24"/>
        </w:rPr>
        <w:t>să îndeplinească (după caz) funcția de secretar al adunărilor generale și al ședințelor consiliuluiși să asigure întocmirea proceselor-verbale;</w:t>
      </w:r>
    </w:p>
    <w:p w:rsidR="00D50D41" w:rsidRDefault="00F43EA5" w:rsidP="000743BB">
      <w:pPr>
        <w:pStyle w:val="a4"/>
        <w:numPr>
          <w:ilvl w:val="1"/>
          <w:numId w:val="3"/>
        </w:numPr>
        <w:tabs>
          <w:tab w:val="left" w:pos="851"/>
        </w:tabs>
        <w:spacing w:line="360" w:lineRule="auto"/>
        <w:ind w:left="851" w:hanging="284"/>
        <w:rPr>
          <w:sz w:val="24"/>
        </w:rPr>
      </w:pPr>
      <w:r>
        <w:rPr>
          <w:sz w:val="24"/>
        </w:rPr>
        <w:lastRenderedPageBreak/>
        <w:t>să</w:t>
      </w:r>
      <w:r w:rsidR="000743BB">
        <w:rPr>
          <w:sz w:val="24"/>
        </w:rPr>
        <w:t xml:space="preserve"> </w:t>
      </w:r>
      <w:r>
        <w:rPr>
          <w:sz w:val="24"/>
        </w:rPr>
        <w:t>furnizeze</w:t>
      </w:r>
      <w:r w:rsidR="000743BB">
        <w:rPr>
          <w:sz w:val="24"/>
        </w:rPr>
        <w:t xml:space="preserve"> </w:t>
      </w:r>
      <w:r>
        <w:rPr>
          <w:sz w:val="24"/>
        </w:rPr>
        <w:t>consiliului</w:t>
      </w:r>
      <w:r w:rsidR="000743BB">
        <w:rPr>
          <w:sz w:val="24"/>
        </w:rPr>
        <w:t xml:space="preserve"> </w:t>
      </w:r>
      <w:r>
        <w:rPr>
          <w:sz w:val="24"/>
        </w:rPr>
        <w:t>societății</w:t>
      </w:r>
      <w:r w:rsidR="000743BB">
        <w:rPr>
          <w:sz w:val="24"/>
        </w:rPr>
        <w:t xml:space="preserve"> </w:t>
      </w:r>
      <w:r>
        <w:rPr>
          <w:sz w:val="24"/>
        </w:rPr>
        <w:t>și</w:t>
      </w:r>
      <w:r w:rsidR="000743BB">
        <w:rPr>
          <w:sz w:val="24"/>
        </w:rPr>
        <w:t xml:space="preserve"> </w:t>
      </w:r>
      <w:r>
        <w:rPr>
          <w:sz w:val="24"/>
        </w:rPr>
        <w:t>organului</w:t>
      </w:r>
      <w:r w:rsidR="000743BB">
        <w:rPr>
          <w:sz w:val="24"/>
        </w:rPr>
        <w:t xml:space="preserve"> </w:t>
      </w:r>
      <w:r>
        <w:rPr>
          <w:sz w:val="24"/>
        </w:rPr>
        <w:t>executiv</w:t>
      </w:r>
      <w:r w:rsidR="000743BB">
        <w:rPr>
          <w:sz w:val="24"/>
        </w:rPr>
        <w:t xml:space="preserve"> </w:t>
      </w:r>
      <w:r>
        <w:rPr>
          <w:sz w:val="24"/>
        </w:rPr>
        <w:t>asistență</w:t>
      </w:r>
      <w:r w:rsidR="000743BB">
        <w:rPr>
          <w:sz w:val="24"/>
        </w:rPr>
        <w:t xml:space="preserve"> </w:t>
      </w:r>
      <w:r>
        <w:rPr>
          <w:sz w:val="24"/>
        </w:rPr>
        <w:t>cu</w:t>
      </w:r>
      <w:r w:rsidR="000743BB">
        <w:rPr>
          <w:sz w:val="24"/>
        </w:rPr>
        <w:t xml:space="preserve"> </w:t>
      </w:r>
      <w:r>
        <w:rPr>
          <w:sz w:val="24"/>
        </w:rPr>
        <w:t>privire</w:t>
      </w:r>
      <w:r w:rsidR="000743BB">
        <w:rPr>
          <w:sz w:val="24"/>
        </w:rPr>
        <w:t xml:space="preserve"> </w:t>
      </w:r>
      <w:r>
        <w:rPr>
          <w:sz w:val="24"/>
        </w:rPr>
        <w:t>la</w:t>
      </w:r>
      <w:r w:rsidR="000743BB">
        <w:rPr>
          <w:sz w:val="24"/>
        </w:rPr>
        <w:t xml:space="preserve"> </w:t>
      </w:r>
      <w:r>
        <w:rPr>
          <w:sz w:val="24"/>
        </w:rPr>
        <w:t xml:space="preserve">documentele </w:t>
      </w:r>
      <w:r w:rsidRPr="000743BB">
        <w:rPr>
          <w:sz w:val="24"/>
        </w:rPr>
        <w:t>corporative;</w:t>
      </w:r>
    </w:p>
    <w:p w:rsidR="00D50D41" w:rsidRDefault="00F43EA5" w:rsidP="000743BB">
      <w:pPr>
        <w:pStyle w:val="a4"/>
        <w:numPr>
          <w:ilvl w:val="1"/>
          <w:numId w:val="3"/>
        </w:numPr>
        <w:tabs>
          <w:tab w:val="left" w:pos="851"/>
        </w:tabs>
        <w:spacing w:line="360" w:lineRule="auto"/>
        <w:ind w:left="851" w:hanging="284"/>
        <w:rPr>
          <w:sz w:val="24"/>
        </w:rPr>
      </w:pPr>
      <w:r>
        <w:rPr>
          <w:sz w:val="24"/>
        </w:rPr>
        <w:t xml:space="preserve">să coopereze îndeaproape cu consiliul societății și organul executiv în pregătirea și distribuirea agendei, organizarea întâlnirilor, precum și transmiterea anunțurilor </w:t>
      </w:r>
      <w:r w:rsidRPr="000743BB">
        <w:rPr>
          <w:sz w:val="24"/>
        </w:rPr>
        <w:t>respective;</w:t>
      </w:r>
    </w:p>
    <w:p w:rsidR="00D50D41" w:rsidRDefault="00F43EA5" w:rsidP="000743BB">
      <w:pPr>
        <w:pStyle w:val="a4"/>
        <w:numPr>
          <w:ilvl w:val="1"/>
          <w:numId w:val="3"/>
        </w:numPr>
        <w:tabs>
          <w:tab w:val="left" w:pos="851"/>
        </w:tabs>
        <w:spacing w:line="360" w:lineRule="auto"/>
        <w:ind w:left="851" w:hanging="284"/>
        <w:rPr>
          <w:sz w:val="24"/>
        </w:rPr>
      </w:pPr>
      <w:r>
        <w:rPr>
          <w:sz w:val="24"/>
        </w:rPr>
        <w:t>să elaboreze și/sau să păstreze toate documentele corporative, procesele-verbale ale adunărilor acționarilor, ale ședințelor consiliului, precum și orice alte documente și informații importante;</w:t>
      </w:r>
    </w:p>
    <w:p w:rsidR="00D50D41" w:rsidRDefault="00F43EA5" w:rsidP="000743BB">
      <w:pPr>
        <w:pStyle w:val="a4"/>
        <w:numPr>
          <w:ilvl w:val="1"/>
          <w:numId w:val="3"/>
        </w:numPr>
        <w:tabs>
          <w:tab w:val="left" w:pos="851"/>
        </w:tabs>
        <w:spacing w:line="360" w:lineRule="auto"/>
        <w:ind w:left="851" w:hanging="284"/>
        <w:rPr>
          <w:sz w:val="24"/>
        </w:rPr>
      </w:pPr>
      <w:r>
        <w:rPr>
          <w:sz w:val="24"/>
        </w:rPr>
        <w:t>să</w:t>
      </w:r>
      <w:r w:rsidR="003B6A5E">
        <w:rPr>
          <w:sz w:val="24"/>
        </w:rPr>
        <w:t xml:space="preserve"> </w:t>
      </w:r>
      <w:r>
        <w:rPr>
          <w:sz w:val="24"/>
        </w:rPr>
        <w:t>fluidizeze</w:t>
      </w:r>
      <w:r w:rsidR="003B6A5E">
        <w:rPr>
          <w:sz w:val="24"/>
        </w:rPr>
        <w:t xml:space="preserve"> </w:t>
      </w:r>
      <w:r>
        <w:rPr>
          <w:sz w:val="24"/>
        </w:rPr>
        <w:t>comunicarea</w:t>
      </w:r>
      <w:r w:rsidR="003B6A5E">
        <w:rPr>
          <w:sz w:val="24"/>
        </w:rPr>
        <w:t xml:space="preserve"> </w:t>
      </w:r>
      <w:r>
        <w:rPr>
          <w:sz w:val="24"/>
        </w:rPr>
        <w:t>dintre</w:t>
      </w:r>
      <w:r w:rsidR="003B6A5E">
        <w:rPr>
          <w:sz w:val="24"/>
        </w:rPr>
        <w:t xml:space="preserve"> </w:t>
      </w:r>
      <w:r>
        <w:rPr>
          <w:sz w:val="24"/>
        </w:rPr>
        <w:t>acționari,</w:t>
      </w:r>
      <w:r w:rsidR="003B6A5E">
        <w:rPr>
          <w:sz w:val="24"/>
        </w:rPr>
        <w:t xml:space="preserve"> </w:t>
      </w:r>
      <w:r>
        <w:rPr>
          <w:sz w:val="24"/>
        </w:rPr>
        <w:t>consiliul</w:t>
      </w:r>
      <w:r w:rsidR="003B6A5E">
        <w:rPr>
          <w:sz w:val="24"/>
        </w:rPr>
        <w:t xml:space="preserve"> </w:t>
      </w:r>
      <w:r>
        <w:rPr>
          <w:sz w:val="24"/>
        </w:rPr>
        <w:t>societății</w:t>
      </w:r>
      <w:r w:rsidR="003B6A5E">
        <w:rPr>
          <w:sz w:val="24"/>
        </w:rPr>
        <w:t xml:space="preserve"> </w:t>
      </w:r>
      <w:r>
        <w:rPr>
          <w:sz w:val="24"/>
        </w:rPr>
        <w:t>și</w:t>
      </w:r>
      <w:r w:rsidR="003B6A5E">
        <w:rPr>
          <w:sz w:val="24"/>
        </w:rPr>
        <w:t xml:space="preserve"> </w:t>
      </w:r>
      <w:r>
        <w:rPr>
          <w:sz w:val="24"/>
        </w:rPr>
        <w:t>organul</w:t>
      </w:r>
      <w:r w:rsidRPr="000743BB">
        <w:rPr>
          <w:sz w:val="24"/>
        </w:rPr>
        <w:t xml:space="preserve"> executiv;</w:t>
      </w:r>
    </w:p>
    <w:p w:rsidR="00D50D41" w:rsidRDefault="00F43EA5" w:rsidP="000743BB">
      <w:pPr>
        <w:pStyle w:val="a4"/>
        <w:numPr>
          <w:ilvl w:val="1"/>
          <w:numId w:val="3"/>
        </w:numPr>
        <w:tabs>
          <w:tab w:val="left" w:pos="851"/>
        </w:tabs>
        <w:spacing w:line="360" w:lineRule="auto"/>
        <w:ind w:left="851" w:hanging="284"/>
        <w:rPr>
          <w:sz w:val="24"/>
        </w:rPr>
      </w:pPr>
      <w:r>
        <w:rPr>
          <w:sz w:val="24"/>
        </w:rPr>
        <w:t>să asiste organele de conducere ale societății în organizarea și pregătirea adunărilor generale ale acționarilor în termenul stabilit, inclusiv prin prezentarea informațiilor</w:t>
      </w:r>
      <w:r w:rsidR="000743BB">
        <w:rPr>
          <w:sz w:val="24"/>
        </w:rPr>
        <w:t xml:space="preserve"> </w:t>
      </w:r>
      <w:r>
        <w:rPr>
          <w:sz w:val="24"/>
        </w:rPr>
        <w:t>relevante</w:t>
      </w:r>
      <w:r w:rsidR="000743BB">
        <w:rPr>
          <w:sz w:val="24"/>
        </w:rPr>
        <w:t xml:space="preserve"> </w:t>
      </w:r>
      <w:r>
        <w:rPr>
          <w:sz w:val="24"/>
        </w:rPr>
        <w:t>persoanelor</w:t>
      </w:r>
      <w:r w:rsidR="000743BB">
        <w:rPr>
          <w:sz w:val="24"/>
        </w:rPr>
        <w:t xml:space="preserve"> </w:t>
      </w:r>
      <w:r>
        <w:rPr>
          <w:sz w:val="24"/>
        </w:rPr>
        <w:t>responsabile</w:t>
      </w:r>
      <w:r w:rsidR="000743BB">
        <w:rPr>
          <w:sz w:val="24"/>
        </w:rPr>
        <w:t xml:space="preserve"> </w:t>
      </w:r>
      <w:r>
        <w:rPr>
          <w:sz w:val="24"/>
        </w:rPr>
        <w:t>pentru</w:t>
      </w:r>
      <w:r w:rsidR="000743BB">
        <w:rPr>
          <w:sz w:val="24"/>
        </w:rPr>
        <w:t xml:space="preserve"> </w:t>
      </w:r>
      <w:r>
        <w:rPr>
          <w:sz w:val="24"/>
        </w:rPr>
        <w:t>îndeplinirea</w:t>
      </w:r>
      <w:r w:rsidR="000743BB">
        <w:rPr>
          <w:sz w:val="24"/>
        </w:rPr>
        <w:t xml:space="preserve"> </w:t>
      </w:r>
      <w:r>
        <w:rPr>
          <w:sz w:val="24"/>
        </w:rPr>
        <w:t>procedurilor</w:t>
      </w:r>
      <w:r w:rsidR="000743BB">
        <w:rPr>
          <w:sz w:val="24"/>
        </w:rPr>
        <w:t xml:space="preserve"> </w:t>
      </w:r>
      <w:r>
        <w:rPr>
          <w:sz w:val="24"/>
        </w:rPr>
        <w:t>necesare pentru ținerea adunării.</w:t>
      </w:r>
    </w:p>
    <w:p w:rsidR="00D50D41" w:rsidRDefault="00D50D41">
      <w:pPr>
        <w:pStyle w:val="a3"/>
        <w:spacing w:before="2"/>
        <w:ind w:left="0" w:firstLine="0"/>
        <w:jc w:val="left"/>
      </w:pPr>
    </w:p>
    <w:p w:rsidR="000743BB" w:rsidRDefault="00F43EA5" w:rsidP="000743BB">
      <w:pPr>
        <w:pStyle w:val="11"/>
        <w:ind w:right="226"/>
        <w:rPr>
          <w:color w:val="001F5F"/>
        </w:rPr>
      </w:pPr>
      <w:r>
        <w:rPr>
          <w:color w:val="001F5F"/>
        </w:rPr>
        <w:t>Capitolul</w:t>
      </w:r>
      <w:r w:rsidR="003B6A5E">
        <w:rPr>
          <w:color w:val="001F5F"/>
        </w:rPr>
        <w:t xml:space="preserve"> </w:t>
      </w:r>
      <w:r>
        <w:rPr>
          <w:color w:val="001F5F"/>
        </w:rPr>
        <w:t>VI.</w:t>
      </w:r>
      <w:r w:rsidR="003B6A5E">
        <w:rPr>
          <w:color w:val="001F5F"/>
        </w:rPr>
        <w:t xml:space="preserve"> </w:t>
      </w:r>
      <w:r>
        <w:rPr>
          <w:color w:val="001F5F"/>
        </w:rPr>
        <w:t>Politica</w:t>
      </w:r>
      <w:r w:rsidR="003B6A5E">
        <w:rPr>
          <w:color w:val="001F5F"/>
        </w:rPr>
        <w:t xml:space="preserve"> </w:t>
      </w:r>
      <w:r>
        <w:rPr>
          <w:color w:val="001F5F"/>
        </w:rPr>
        <w:t>și</w:t>
      </w:r>
      <w:r w:rsidR="003B6A5E">
        <w:rPr>
          <w:color w:val="001F5F"/>
        </w:rPr>
        <w:t xml:space="preserve"> </w:t>
      </w:r>
      <w:r>
        <w:rPr>
          <w:color w:val="001F5F"/>
        </w:rPr>
        <w:t>raportul</w:t>
      </w:r>
      <w:r w:rsidR="003B6A5E">
        <w:rPr>
          <w:color w:val="001F5F"/>
        </w:rPr>
        <w:t xml:space="preserve"> </w:t>
      </w:r>
      <w:r>
        <w:rPr>
          <w:color w:val="001F5F"/>
        </w:rPr>
        <w:t>de</w:t>
      </w:r>
      <w:r w:rsidR="003B6A5E">
        <w:rPr>
          <w:color w:val="001F5F"/>
        </w:rPr>
        <w:t xml:space="preserve"> </w:t>
      </w:r>
      <w:r>
        <w:rPr>
          <w:color w:val="001F5F"/>
        </w:rPr>
        <w:t>remunerare</w:t>
      </w:r>
      <w:r w:rsidR="000743BB">
        <w:rPr>
          <w:color w:val="001F5F"/>
        </w:rPr>
        <w:t xml:space="preserve"> </w:t>
      </w:r>
    </w:p>
    <w:p w:rsidR="00D50D41" w:rsidRDefault="00F43EA5" w:rsidP="000743BB">
      <w:pPr>
        <w:pStyle w:val="11"/>
        <w:ind w:right="226"/>
        <w:rPr>
          <w:color w:val="001F5F"/>
        </w:rPr>
      </w:pPr>
      <w:r>
        <w:rPr>
          <w:color w:val="001F5F"/>
        </w:rPr>
        <w:t>a</w:t>
      </w:r>
      <w:r w:rsidR="003B6A5E">
        <w:rPr>
          <w:color w:val="001F5F"/>
        </w:rPr>
        <w:t xml:space="preserve"> </w:t>
      </w:r>
      <w:r>
        <w:rPr>
          <w:color w:val="001F5F"/>
        </w:rPr>
        <w:t>persoanelor</w:t>
      </w:r>
      <w:r w:rsidR="003B6A5E">
        <w:rPr>
          <w:color w:val="001F5F"/>
        </w:rPr>
        <w:t xml:space="preserve"> </w:t>
      </w:r>
      <w:r>
        <w:rPr>
          <w:color w:val="001F5F"/>
        </w:rPr>
        <w:t>cu</w:t>
      </w:r>
      <w:r w:rsidR="003B6A5E">
        <w:rPr>
          <w:color w:val="001F5F"/>
        </w:rPr>
        <w:t xml:space="preserve"> </w:t>
      </w:r>
      <w:r>
        <w:rPr>
          <w:color w:val="001F5F"/>
        </w:rPr>
        <w:t>funcții</w:t>
      </w:r>
      <w:r w:rsidR="003B6A5E">
        <w:rPr>
          <w:color w:val="001F5F"/>
        </w:rPr>
        <w:t xml:space="preserve"> </w:t>
      </w:r>
      <w:r w:rsidRPr="000743BB">
        <w:rPr>
          <w:color w:val="001F5F"/>
        </w:rPr>
        <w:t>de</w:t>
      </w:r>
      <w:r w:rsidR="000743BB" w:rsidRPr="000743BB">
        <w:rPr>
          <w:color w:val="001F5F"/>
        </w:rPr>
        <w:t xml:space="preserve"> </w:t>
      </w:r>
      <w:r w:rsidR="003B6A5E" w:rsidRPr="000743BB">
        <w:rPr>
          <w:color w:val="001F5F"/>
        </w:rPr>
        <w:t>r</w:t>
      </w:r>
      <w:r w:rsidRPr="000743BB">
        <w:rPr>
          <w:color w:val="001F5F"/>
        </w:rPr>
        <w:t>ăspundere</w:t>
      </w:r>
      <w:r w:rsidR="003B6A5E" w:rsidRPr="000743BB">
        <w:rPr>
          <w:color w:val="001F5F"/>
        </w:rPr>
        <w:t xml:space="preserve"> </w:t>
      </w:r>
      <w:r w:rsidRPr="000743BB">
        <w:rPr>
          <w:color w:val="001F5F"/>
        </w:rPr>
        <w:t>și control</w:t>
      </w:r>
    </w:p>
    <w:p w:rsidR="00AB2895" w:rsidRPr="000743BB" w:rsidRDefault="00AB2895" w:rsidP="000743BB">
      <w:pPr>
        <w:pStyle w:val="11"/>
        <w:ind w:right="226"/>
        <w:rPr>
          <w:color w:val="001F5F"/>
        </w:rPr>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pune în aplicare o politică de remunerare orientată pe atragerea, motivarea și păstrarea</w:t>
      </w:r>
      <w:r w:rsidR="003B6A5E">
        <w:rPr>
          <w:sz w:val="24"/>
        </w:rPr>
        <w:t xml:space="preserve"> </w:t>
      </w:r>
      <w:r>
        <w:rPr>
          <w:sz w:val="24"/>
        </w:rPr>
        <w:t>cadrelor</w:t>
      </w:r>
      <w:r w:rsidR="003B6A5E">
        <w:rPr>
          <w:sz w:val="24"/>
        </w:rPr>
        <w:t xml:space="preserve"> </w:t>
      </w:r>
      <w:r>
        <w:rPr>
          <w:sz w:val="24"/>
        </w:rPr>
        <w:t>calificate,</w:t>
      </w:r>
      <w:r w:rsidR="003B6A5E">
        <w:rPr>
          <w:sz w:val="24"/>
        </w:rPr>
        <w:t xml:space="preserve"> </w:t>
      </w:r>
      <w:r>
        <w:rPr>
          <w:sz w:val="24"/>
        </w:rPr>
        <w:t>precum</w:t>
      </w:r>
      <w:r w:rsidR="003B6A5E">
        <w:rPr>
          <w:sz w:val="24"/>
        </w:rPr>
        <w:t xml:space="preserve"> </w:t>
      </w:r>
      <w:r>
        <w:rPr>
          <w:sz w:val="24"/>
        </w:rPr>
        <w:t>și</w:t>
      </w:r>
      <w:r w:rsidR="003B6A5E">
        <w:rPr>
          <w:sz w:val="24"/>
        </w:rPr>
        <w:t xml:space="preserve"> </w:t>
      </w:r>
      <w:r>
        <w:rPr>
          <w:sz w:val="24"/>
        </w:rPr>
        <w:t>încurajarea</w:t>
      </w:r>
      <w:r w:rsidR="003B6A5E">
        <w:rPr>
          <w:sz w:val="24"/>
        </w:rPr>
        <w:t xml:space="preserve"> </w:t>
      </w:r>
      <w:r>
        <w:rPr>
          <w:sz w:val="24"/>
        </w:rPr>
        <w:t>persoanele</w:t>
      </w:r>
      <w:r w:rsidR="003B6A5E">
        <w:rPr>
          <w:sz w:val="24"/>
        </w:rPr>
        <w:t xml:space="preserve"> </w:t>
      </w:r>
      <w:r>
        <w:rPr>
          <w:sz w:val="24"/>
        </w:rPr>
        <w:t>cu</w:t>
      </w:r>
      <w:r w:rsidR="003B6A5E">
        <w:rPr>
          <w:sz w:val="24"/>
        </w:rPr>
        <w:t xml:space="preserve"> </w:t>
      </w:r>
      <w:r>
        <w:rPr>
          <w:sz w:val="24"/>
        </w:rPr>
        <w:t>funcții</w:t>
      </w:r>
      <w:r w:rsidR="003B6A5E">
        <w:rPr>
          <w:sz w:val="24"/>
        </w:rPr>
        <w:t xml:space="preserve"> </w:t>
      </w:r>
      <w:r>
        <w:rPr>
          <w:sz w:val="24"/>
        </w:rPr>
        <w:t>de</w:t>
      </w:r>
      <w:r w:rsidR="003B6A5E">
        <w:rPr>
          <w:sz w:val="24"/>
        </w:rPr>
        <w:t xml:space="preserve"> </w:t>
      </w:r>
      <w:r>
        <w:rPr>
          <w:sz w:val="24"/>
        </w:rPr>
        <w:t>conducere</w:t>
      </w:r>
      <w:r w:rsidR="003B6A5E">
        <w:rPr>
          <w:sz w:val="24"/>
        </w:rPr>
        <w:t xml:space="preserve"> </w:t>
      </w:r>
      <w:r>
        <w:rPr>
          <w:sz w:val="24"/>
        </w:rPr>
        <w:t>să</w:t>
      </w:r>
      <w:r w:rsidR="003B6A5E">
        <w:rPr>
          <w:sz w:val="24"/>
        </w:rPr>
        <w:t xml:space="preserve"> </w:t>
      </w:r>
      <w:r>
        <w:rPr>
          <w:sz w:val="24"/>
        </w:rPr>
        <w:t>acționeze</w:t>
      </w:r>
      <w:r w:rsidR="003B6A5E">
        <w:rPr>
          <w:sz w:val="24"/>
        </w:rPr>
        <w:t xml:space="preserve"> </w:t>
      </w:r>
      <w:r>
        <w:rPr>
          <w:sz w:val="24"/>
        </w:rPr>
        <w:t>în interesele societății și acționarilor.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Politica de remunerare și orice schimbare în politica de remunerare a perioadei de gestiune se va aproba de adunarea generală, luând în considerare, inclusiv prevederile Legii salarizării nr. 847/2002 și reglementările în domeniul salarizării.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Politica de remunerare cuprinde remunerarea membrilor consiliului, a organului executiv și a organelor de control și va detalia raționamentul care stă la baza determinării acesteia.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Remunerarea</w:t>
      </w:r>
      <w:r w:rsidR="008A6A3B">
        <w:rPr>
          <w:sz w:val="24"/>
        </w:rPr>
        <w:t xml:space="preserve"> </w:t>
      </w:r>
      <w:r>
        <w:rPr>
          <w:sz w:val="24"/>
        </w:rPr>
        <w:t>membrilor</w:t>
      </w:r>
      <w:r w:rsidR="008A6A3B">
        <w:rPr>
          <w:sz w:val="24"/>
        </w:rPr>
        <w:t xml:space="preserve"> </w:t>
      </w:r>
      <w:r>
        <w:rPr>
          <w:sz w:val="24"/>
        </w:rPr>
        <w:t>consiliului,</w:t>
      </w:r>
      <w:r w:rsidR="008A6A3B">
        <w:rPr>
          <w:sz w:val="24"/>
        </w:rPr>
        <w:t xml:space="preserve"> </w:t>
      </w:r>
      <w:r>
        <w:rPr>
          <w:sz w:val="24"/>
        </w:rPr>
        <w:t>a</w:t>
      </w:r>
      <w:r w:rsidR="008A6A3B">
        <w:rPr>
          <w:sz w:val="24"/>
        </w:rPr>
        <w:t xml:space="preserve"> </w:t>
      </w:r>
      <w:r>
        <w:rPr>
          <w:sz w:val="24"/>
        </w:rPr>
        <w:t>organului</w:t>
      </w:r>
      <w:r w:rsidR="008A6A3B">
        <w:rPr>
          <w:sz w:val="24"/>
        </w:rPr>
        <w:t xml:space="preserve"> </w:t>
      </w:r>
      <w:r>
        <w:rPr>
          <w:sz w:val="24"/>
        </w:rPr>
        <w:t>executiv</w:t>
      </w:r>
      <w:r w:rsidR="008A6A3B">
        <w:rPr>
          <w:sz w:val="24"/>
        </w:rPr>
        <w:t xml:space="preserve"> </w:t>
      </w:r>
      <w:r>
        <w:rPr>
          <w:sz w:val="24"/>
        </w:rPr>
        <w:t>și</w:t>
      </w:r>
      <w:r w:rsidR="008A6A3B">
        <w:rPr>
          <w:sz w:val="24"/>
        </w:rPr>
        <w:t xml:space="preserve"> </w:t>
      </w:r>
      <w:r>
        <w:rPr>
          <w:sz w:val="24"/>
        </w:rPr>
        <w:t>a</w:t>
      </w:r>
      <w:r w:rsidR="008A6A3B">
        <w:rPr>
          <w:sz w:val="24"/>
        </w:rPr>
        <w:t xml:space="preserve"> </w:t>
      </w:r>
      <w:r>
        <w:rPr>
          <w:sz w:val="24"/>
        </w:rPr>
        <w:t>organelor</w:t>
      </w:r>
      <w:r w:rsidR="008A6A3B">
        <w:rPr>
          <w:sz w:val="24"/>
        </w:rPr>
        <w:t xml:space="preserve"> </w:t>
      </w:r>
      <w:r>
        <w:rPr>
          <w:sz w:val="24"/>
        </w:rPr>
        <w:t>de</w:t>
      </w:r>
      <w:r w:rsidR="008A6A3B">
        <w:rPr>
          <w:sz w:val="24"/>
        </w:rPr>
        <w:t xml:space="preserve"> </w:t>
      </w:r>
      <w:r>
        <w:rPr>
          <w:sz w:val="24"/>
        </w:rPr>
        <w:t>control</w:t>
      </w:r>
      <w:r w:rsidR="008A6A3B">
        <w:rPr>
          <w:sz w:val="24"/>
        </w:rPr>
        <w:t xml:space="preserve"> </w:t>
      </w:r>
      <w:r>
        <w:rPr>
          <w:sz w:val="24"/>
        </w:rPr>
        <w:t>se</w:t>
      </w:r>
      <w:r w:rsidR="008A6A3B">
        <w:rPr>
          <w:sz w:val="24"/>
        </w:rPr>
        <w:t xml:space="preserve"> </w:t>
      </w:r>
      <w:r>
        <w:rPr>
          <w:sz w:val="24"/>
        </w:rPr>
        <w:t>bazează pe</w:t>
      </w:r>
      <w:r w:rsidR="008A6A3B">
        <w:rPr>
          <w:sz w:val="24"/>
        </w:rPr>
        <w:t xml:space="preserve"> </w:t>
      </w:r>
      <w:r>
        <w:rPr>
          <w:sz w:val="24"/>
        </w:rPr>
        <w:t>contribuția</w:t>
      </w:r>
      <w:r w:rsidR="008A6A3B">
        <w:rPr>
          <w:sz w:val="24"/>
        </w:rPr>
        <w:t xml:space="preserve"> </w:t>
      </w:r>
      <w:r>
        <w:rPr>
          <w:sz w:val="24"/>
        </w:rPr>
        <w:t>efectivă</w:t>
      </w:r>
      <w:r w:rsidR="008A6A3B">
        <w:rPr>
          <w:sz w:val="24"/>
        </w:rPr>
        <w:t xml:space="preserve"> </w:t>
      </w:r>
      <w:r>
        <w:rPr>
          <w:sz w:val="24"/>
        </w:rPr>
        <w:t>a</w:t>
      </w:r>
      <w:r w:rsidR="008A6A3B">
        <w:rPr>
          <w:sz w:val="24"/>
        </w:rPr>
        <w:t xml:space="preserve"> </w:t>
      </w:r>
      <w:r>
        <w:rPr>
          <w:sz w:val="24"/>
        </w:rPr>
        <w:t>acestora</w:t>
      </w:r>
      <w:r w:rsidR="008A6A3B">
        <w:rPr>
          <w:sz w:val="24"/>
        </w:rPr>
        <w:t xml:space="preserve"> </w:t>
      </w:r>
      <w:r>
        <w:rPr>
          <w:sz w:val="24"/>
        </w:rPr>
        <w:t>la</w:t>
      </w:r>
      <w:r w:rsidR="008A6A3B">
        <w:rPr>
          <w:sz w:val="24"/>
        </w:rPr>
        <w:t xml:space="preserve"> </w:t>
      </w:r>
      <w:r>
        <w:rPr>
          <w:sz w:val="24"/>
        </w:rPr>
        <w:t>succesul</w:t>
      </w:r>
      <w:r w:rsidR="008A6A3B">
        <w:rPr>
          <w:sz w:val="24"/>
        </w:rPr>
        <w:t xml:space="preserve"> </w:t>
      </w:r>
      <w:r>
        <w:rPr>
          <w:sz w:val="24"/>
        </w:rPr>
        <w:t>activității</w:t>
      </w:r>
      <w:r w:rsidR="008A6A3B">
        <w:rPr>
          <w:sz w:val="24"/>
        </w:rPr>
        <w:t xml:space="preserve"> </w:t>
      </w:r>
      <w:r>
        <w:rPr>
          <w:sz w:val="24"/>
        </w:rPr>
        <w:t>societății.</w:t>
      </w:r>
      <w:r w:rsidR="008A6A3B">
        <w:rPr>
          <w:sz w:val="24"/>
        </w:rPr>
        <w:t xml:space="preserve"> </w:t>
      </w:r>
      <w:r>
        <w:rPr>
          <w:sz w:val="24"/>
        </w:rPr>
        <w:t>Remunerarea</w:t>
      </w:r>
      <w:r w:rsidR="008A6A3B">
        <w:rPr>
          <w:sz w:val="24"/>
        </w:rPr>
        <w:t xml:space="preserve"> </w:t>
      </w:r>
      <w:r>
        <w:rPr>
          <w:sz w:val="24"/>
        </w:rPr>
        <w:t>ține</w:t>
      </w:r>
      <w:r w:rsidR="008A6A3B">
        <w:rPr>
          <w:sz w:val="24"/>
        </w:rPr>
        <w:t xml:space="preserve"> </w:t>
      </w:r>
      <w:r>
        <w:rPr>
          <w:sz w:val="24"/>
        </w:rPr>
        <w:t>cont</w:t>
      </w:r>
      <w:r w:rsidR="008A6A3B">
        <w:rPr>
          <w:sz w:val="24"/>
        </w:rPr>
        <w:t xml:space="preserve"> </w:t>
      </w:r>
      <w:r>
        <w:rPr>
          <w:sz w:val="24"/>
        </w:rPr>
        <w:t>de</w:t>
      </w:r>
      <w:r w:rsidR="008A6A3B">
        <w:rPr>
          <w:sz w:val="24"/>
        </w:rPr>
        <w:t xml:space="preserve"> </w:t>
      </w:r>
      <w:r>
        <w:rPr>
          <w:sz w:val="24"/>
        </w:rPr>
        <w:t>realizarea angajamentelor strategice și a obiectivelor menționate în documente aferente activității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Modul în care a fost implementată politica de remunerare în anul financiar precedent va fi reflectată în raportul anual al consiliului, care va conține și o sinteză a politicii de remunerare planificată pentru perioada de gestiune următoare, inclusiv:</w:t>
      </w:r>
    </w:p>
    <w:p w:rsidR="00D50D41" w:rsidRDefault="00F43EA5" w:rsidP="000743BB">
      <w:pPr>
        <w:pStyle w:val="a4"/>
        <w:numPr>
          <w:ilvl w:val="1"/>
          <w:numId w:val="3"/>
        </w:numPr>
        <w:tabs>
          <w:tab w:val="left" w:pos="851"/>
        </w:tabs>
        <w:spacing w:line="360" w:lineRule="auto"/>
        <w:ind w:left="851" w:hanging="284"/>
        <w:rPr>
          <w:sz w:val="24"/>
        </w:rPr>
      </w:pPr>
      <w:r>
        <w:rPr>
          <w:sz w:val="24"/>
        </w:rPr>
        <w:t xml:space="preserve">descrierea criteriilor de performanță și a modalităților de determinare a îndeplinirii </w:t>
      </w:r>
      <w:r w:rsidRPr="000743BB">
        <w:rPr>
          <w:sz w:val="24"/>
        </w:rPr>
        <w:t>acestora;</w:t>
      </w:r>
    </w:p>
    <w:p w:rsidR="00D50D41" w:rsidRDefault="00F43EA5" w:rsidP="000743BB">
      <w:pPr>
        <w:pStyle w:val="a4"/>
        <w:numPr>
          <w:ilvl w:val="1"/>
          <w:numId w:val="3"/>
        </w:numPr>
        <w:tabs>
          <w:tab w:val="left" w:pos="851"/>
        </w:tabs>
        <w:spacing w:line="360" w:lineRule="auto"/>
        <w:ind w:left="851" w:hanging="284"/>
        <w:rPr>
          <w:sz w:val="24"/>
        </w:rPr>
      </w:pPr>
      <w:r>
        <w:rPr>
          <w:sz w:val="24"/>
        </w:rPr>
        <w:t>eventuale</w:t>
      </w:r>
      <w:r w:rsidR="008A6A3B">
        <w:rPr>
          <w:sz w:val="24"/>
        </w:rPr>
        <w:t xml:space="preserve"> </w:t>
      </w:r>
      <w:r>
        <w:rPr>
          <w:sz w:val="24"/>
        </w:rPr>
        <w:t>schimbări în</w:t>
      </w:r>
      <w:r w:rsidR="008A6A3B">
        <w:rPr>
          <w:sz w:val="24"/>
        </w:rPr>
        <w:t xml:space="preserve"> </w:t>
      </w:r>
      <w:r>
        <w:rPr>
          <w:sz w:val="24"/>
        </w:rPr>
        <w:t>politica</w:t>
      </w:r>
      <w:r w:rsidR="008A6A3B">
        <w:rPr>
          <w:sz w:val="24"/>
        </w:rPr>
        <w:t xml:space="preserve"> </w:t>
      </w:r>
      <w:r>
        <w:rPr>
          <w:sz w:val="24"/>
        </w:rPr>
        <w:t>de</w:t>
      </w:r>
      <w:r w:rsidR="008A6A3B">
        <w:rPr>
          <w:sz w:val="24"/>
        </w:rPr>
        <w:t xml:space="preserve"> </w:t>
      </w:r>
      <w:r>
        <w:rPr>
          <w:spacing w:val="-2"/>
          <w:sz w:val="24"/>
        </w:rPr>
        <w:t>remunerare.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cazul în care, în cadrul societății nu va exista, încă, o politică de remunerare aprobată, iar adunarea generală nu aprobă politica propusă spre vot acționarilor, societatea poate continua să plătească</w:t>
      </w:r>
      <w:r w:rsidR="008A6A3B">
        <w:rPr>
          <w:sz w:val="24"/>
        </w:rPr>
        <w:t xml:space="preserve"> </w:t>
      </w:r>
      <w:r>
        <w:rPr>
          <w:sz w:val="24"/>
        </w:rPr>
        <w:t>remunerația</w:t>
      </w:r>
      <w:r w:rsidR="008A6A3B">
        <w:rPr>
          <w:sz w:val="24"/>
        </w:rPr>
        <w:t xml:space="preserve"> </w:t>
      </w:r>
      <w:r>
        <w:rPr>
          <w:sz w:val="24"/>
        </w:rPr>
        <w:t>membrilor</w:t>
      </w:r>
      <w:r w:rsidR="008A6A3B">
        <w:rPr>
          <w:sz w:val="24"/>
        </w:rPr>
        <w:t xml:space="preserve"> </w:t>
      </w:r>
      <w:r>
        <w:rPr>
          <w:sz w:val="24"/>
        </w:rPr>
        <w:t>organelor</w:t>
      </w:r>
      <w:r w:rsidR="008A6A3B">
        <w:rPr>
          <w:sz w:val="24"/>
        </w:rPr>
        <w:t xml:space="preserve"> </w:t>
      </w:r>
      <w:r>
        <w:rPr>
          <w:sz w:val="24"/>
        </w:rPr>
        <w:t>sale</w:t>
      </w:r>
      <w:r w:rsidR="008A6A3B">
        <w:rPr>
          <w:sz w:val="24"/>
        </w:rPr>
        <w:t xml:space="preserve"> </w:t>
      </w:r>
      <w:r>
        <w:rPr>
          <w:sz w:val="24"/>
        </w:rPr>
        <w:t>de</w:t>
      </w:r>
      <w:r w:rsidR="008A6A3B">
        <w:rPr>
          <w:sz w:val="24"/>
        </w:rPr>
        <w:t xml:space="preserve"> </w:t>
      </w:r>
      <w:r>
        <w:rPr>
          <w:sz w:val="24"/>
        </w:rPr>
        <w:t>conducere</w:t>
      </w:r>
      <w:r w:rsidR="008A6A3B">
        <w:rPr>
          <w:sz w:val="24"/>
        </w:rPr>
        <w:t xml:space="preserve"> </w:t>
      </w:r>
      <w:r>
        <w:rPr>
          <w:sz w:val="24"/>
        </w:rPr>
        <w:t>în</w:t>
      </w:r>
      <w:r w:rsidR="008A6A3B">
        <w:rPr>
          <w:sz w:val="24"/>
        </w:rPr>
        <w:t xml:space="preserve"> </w:t>
      </w:r>
      <w:r>
        <w:rPr>
          <w:sz w:val="24"/>
        </w:rPr>
        <w:t>conformitate</w:t>
      </w:r>
      <w:r w:rsidR="008A6A3B">
        <w:rPr>
          <w:sz w:val="24"/>
        </w:rPr>
        <w:t xml:space="preserve"> </w:t>
      </w:r>
      <w:r>
        <w:rPr>
          <w:sz w:val="24"/>
        </w:rPr>
        <w:t>cu</w:t>
      </w:r>
      <w:r w:rsidR="008A6A3B">
        <w:rPr>
          <w:sz w:val="24"/>
        </w:rPr>
        <w:t xml:space="preserve"> </w:t>
      </w:r>
      <w:r>
        <w:rPr>
          <w:sz w:val="24"/>
        </w:rPr>
        <w:t>practicile</w:t>
      </w:r>
      <w:r w:rsidR="008A6A3B">
        <w:rPr>
          <w:sz w:val="24"/>
        </w:rPr>
        <w:t xml:space="preserve"> </w:t>
      </w:r>
      <w:r>
        <w:rPr>
          <w:sz w:val="24"/>
        </w:rPr>
        <w:t>existente, iar în cadrul următoarei adunări generale a acționarilor va prezenta o politică revizuită, ținându-se cont de votul consultativ al acționarilor aferent conținutului acesteia.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Dacă,</w:t>
      </w:r>
      <w:r w:rsidR="008A6A3B">
        <w:rPr>
          <w:sz w:val="24"/>
        </w:rPr>
        <w:t xml:space="preserve"> </w:t>
      </w:r>
      <w:r>
        <w:rPr>
          <w:sz w:val="24"/>
        </w:rPr>
        <w:t>în</w:t>
      </w:r>
      <w:r w:rsidR="008A6A3B">
        <w:rPr>
          <w:sz w:val="24"/>
        </w:rPr>
        <w:t xml:space="preserve"> </w:t>
      </w:r>
      <w:r>
        <w:rPr>
          <w:sz w:val="24"/>
        </w:rPr>
        <w:t>cadrul</w:t>
      </w:r>
      <w:r w:rsidR="008A6A3B">
        <w:rPr>
          <w:sz w:val="24"/>
        </w:rPr>
        <w:t xml:space="preserve"> </w:t>
      </w:r>
      <w:r>
        <w:rPr>
          <w:sz w:val="24"/>
        </w:rPr>
        <w:t>societății</w:t>
      </w:r>
      <w:r w:rsidR="008A6A3B">
        <w:rPr>
          <w:sz w:val="24"/>
        </w:rPr>
        <w:t xml:space="preserve"> </w:t>
      </w:r>
      <w:r>
        <w:rPr>
          <w:sz w:val="24"/>
        </w:rPr>
        <w:t>există</w:t>
      </w:r>
      <w:r w:rsidR="008A6A3B">
        <w:rPr>
          <w:sz w:val="24"/>
        </w:rPr>
        <w:t xml:space="preserve"> </w:t>
      </w:r>
      <w:r>
        <w:rPr>
          <w:sz w:val="24"/>
        </w:rPr>
        <w:t>deja</w:t>
      </w:r>
      <w:r w:rsidR="008A6A3B">
        <w:rPr>
          <w:sz w:val="24"/>
        </w:rPr>
        <w:t xml:space="preserve"> </w:t>
      </w:r>
      <w:r>
        <w:rPr>
          <w:sz w:val="24"/>
        </w:rPr>
        <w:t>o</w:t>
      </w:r>
      <w:r w:rsidR="008A6A3B">
        <w:rPr>
          <w:sz w:val="24"/>
        </w:rPr>
        <w:t xml:space="preserve"> </w:t>
      </w:r>
      <w:r>
        <w:rPr>
          <w:sz w:val="24"/>
        </w:rPr>
        <w:t>politică</w:t>
      </w:r>
      <w:r w:rsidR="008A6A3B">
        <w:rPr>
          <w:sz w:val="24"/>
        </w:rPr>
        <w:t xml:space="preserve"> </w:t>
      </w:r>
      <w:r>
        <w:rPr>
          <w:sz w:val="24"/>
        </w:rPr>
        <w:t>de</w:t>
      </w:r>
      <w:r w:rsidR="008A6A3B">
        <w:rPr>
          <w:sz w:val="24"/>
        </w:rPr>
        <w:t xml:space="preserve"> </w:t>
      </w:r>
      <w:r>
        <w:rPr>
          <w:sz w:val="24"/>
        </w:rPr>
        <w:t>remunerare</w:t>
      </w:r>
      <w:r w:rsidR="008A6A3B">
        <w:rPr>
          <w:sz w:val="24"/>
        </w:rPr>
        <w:t xml:space="preserve"> </w:t>
      </w:r>
      <w:r>
        <w:rPr>
          <w:sz w:val="24"/>
        </w:rPr>
        <w:t>aprobată,</w:t>
      </w:r>
      <w:r w:rsidR="008A6A3B">
        <w:rPr>
          <w:sz w:val="24"/>
        </w:rPr>
        <w:t xml:space="preserve"> </w:t>
      </w:r>
      <w:r>
        <w:rPr>
          <w:sz w:val="24"/>
        </w:rPr>
        <w:t>iar</w:t>
      </w:r>
      <w:r w:rsidR="008A6A3B">
        <w:rPr>
          <w:sz w:val="24"/>
        </w:rPr>
        <w:t xml:space="preserve"> </w:t>
      </w:r>
      <w:r>
        <w:rPr>
          <w:sz w:val="24"/>
        </w:rPr>
        <w:t>adunarea</w:t>
      </w:r>
      <w:r w:rsidR="008A6A3B">
        <w:rPr>
          <w:sz w:val="24"/>
        </w:rPr>
        <w:t xml:space="preserve"> </w:t>
      </w:r>
      <w:r>
        <w:rPr>
          <w:sz w:val="24"/>
        </w:rPr>
        <w:t xml:space="preserve">generală nu </w:t>
      </w:r>
      <w:r>
        <w:rPr>
          <w:sz w:val="24"/>
        </w:rPr>
        <w:lastRenderedPageBreak/>
        <w:t>aprobă noua politică propusă spre vot acționarilor, societatea continuă să plătească remunerația conducătorilor săi în conformitate cu politica existentă, iar în cadrul următoarei adunări generale a acționarilor</w:t>
      </w:r>
      <w:r w:rsidR="0006562B">
        <w:rPr>
          <w:sz w:val="24"/>
        </w:rPr>
        <w:t xml:space="preserve"> </w:t>
      </w:r>
      <w:r>
        <w:rPr>
          <w:sz w:val="24"/>
        </w:rPr>
        <w:t>va</w:t>
      </w:r>
      <w:r w:rsidR="0006562B">
        <w:rPr>
          <w:sz w:val="24"/>
        </w:rPr>
        <w:t xml:space="preserve"> </w:t>
      </w:r>
      <w:r>
        <w:rPr>
          <w:sz w:val="24"/>
        </w:rPr>
        <w:t>prezenta</w:t>
      </w:r>
      <w:r w:rsidR="0006562B">
        <w:rPr>
          <w:sz w:val="24"/>
        </w:rPr>
        <w:t xml:space="preserve"> </w:t>
      </w:r>
      <w:r>
        <w:rPr>
          <w:sz w:val="24"/>
        </w:rPr>
        <w:t>o</w:t>
      </w:r>
      <w:r w:rsidR="0006562B">
        <w:rPr>
          <w:sz w:val="24"/>
        </w:rPr>
        <w:t xml:space="preserve"> </w:t>
      </w:r>
      <w:r>
        <w:rPr>
          <w:sz w:val="24"/>
        </w:rPr>
        <w:t>politică</w:t>
      </w:r>
      <w:r w:rsidR="0006562B">
        <w:rPr>
          <w:sz w:val="24"/>
        </w:rPr>
        <w:t xml:space="preserve"> </w:t>
      </w:r>
      <w:r>
        <w:rPr>
          <w:sz w:val="24"/>
        </w:rPr>
        <w:t>revizuită,</w:t>
      </w:r>
      <w:r w:rsidR="0006562B">
        <w:rPr>
          <w:sz w:val="24"/>
        </w:rPr>
        <w:t xml:space="preserve"> </w:t>
      </w:r>
      <w:r>
        <w:rPr>
          <w:sz w:val="24"/>
        </w:rPr>
        <w:t>ținându-se</w:t>
      </w:r>
      <w:r w:rsidR="0006562B">
        <w:rPr>
          <w:sz w:val="24"/>
        </w:rPr>
        <w:t xml:space="preserve"> </w:t>
      </w:r>
      <w:r>
        <w:rPr>
          <w:sz w:val="24"/>
        </w:rPr>
        <w:t>cont</w:t>
      </w:r>
      <w:r w:rsidR="0006562B">
        <w:rPr>
          <w:sz w:val="24"/>
        </w:rPr>
        <w:t xml:space="preserve"> </w:t>
      </w:r>
      <w:r>
        <w:rPr>
          <w:sz w:val="24"/>
        </w:rPr>
        <w:t>de</w:t>
      </w:r>
      <w:r w:rsidR="002C41EA">
        <w:rPr>
          <w:sz w:val="24"/>
        </w:rPr>
        <w:t xml:space="preserve"> </w:t>
      </w:r>
      <w:r>
        <w:rPr>
          <w:sz w:val="24"/>
        </w:rPr>
        <w:t>votul</w:t>
      </w:r>
      <w:r w:rsidR="0006562B">
        <w:rPr>
          <w:sz w:val="24"/>
        </w:rPr>
        <w:t xml:space="preserve"> </w:t>
      </w:r>
      <w:r>
        <w:rPr>
          <w:sz w:val="24"/>
        </w:rPr>
        <w:t>consultativ</w:t>
      </w:r>
      <w:r w:rsidR="0006562B">
        <w:rPr>
          <w:sz w:val="24"/>
        </w:rPr>
        <w:t xml:space="preserve"> </w:t>
      </w:r>
      <w:r>
        <w:rPr>
          <w:sz w:val="24"/>
        </w:rPr>
        <w:t>al</w:t>
      </w:r>
      <w:r w:rsidR="0006562B">
        <w:rPr>
          <w:sz w:val="24"/>
        </w:rPr>
        <w:t xml:space="preserve"> </w:t>
      </w:r>
      <w:r>
        <w:rPr>
          <w:sz w:val="24"/>
        </w:rPr>
        <w:t>acționarilor</w:t>
      </w:r>
      <w:r w:rsidR="0006562B">
        <w:rPr>
          <w:sz w:val="24"/>
        </w:rPr>
        <w:t xml:space="preserve"> </w:t>
      </w:r>
      <w:r>
        <w:rPr>
          <w:sz w:val="24"/>
        </w:rPr>
        <w:t>aferent conținutului acesteia.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Politica de remunerare trebuie să contribuie la strategia de afaceri a societății, precum și la sustenabilitatea</w:t>
      </w:r>
      <w:r w:rsidR="0006562B">
        <w:rPr>
          <w:sz w:val="24"/>
        </w:rPr>
        <w:t xml:space="preserve"> </w:t>
      </w:r>
      <w:r>
        <w:rPr>
          <w:sz w:val="24"/>
        </w:rPr>
        <w:t>și</w:t>
      </w:r>
      <w:r w:rsidR="0006562B">
        <w:rPr>
          <w:sz w:val="24"/>
        </w:rPr>
        <w:t xml:space="preserve"> </w:t>
      </w:r>
      <w:r>
        <w:rPr>
          <w:sz w:val="24"/>
        </w:rPr>
        <w:t>interesele</w:t>
      </w:r>
      <w:r w:rsidR="0006562B">
        <w:rPr>
          <w:sz w:val="24"/>
        </w:rPr>
        <w:t xml:space="preserve"> </w:t>
      </w:r>
      <w:r>
        <w:rPr>
          <w:sz w:val="24"/>
        </w:rPr>
        <w:t>pe</w:t>
      </w:r>
      <w:r w:rsidR="0006562B">
        <w:rPr>
          <w:sz w:val="24"/>
        </w:rPr>
        <w:t xml:space="preserve"> </w:t>
      </w:r>
      <w:r>
        <w:rPr>
          <w:sz w:val="24"/>
        </w:rPr>
        <w:t>termen</w:t>
      </w:r>
      <w:r w:rsidR="0006562B">
        <w:rPr>
          <w:sz w:val="24"/>
        </w:rPr>
        <w:t xml:space="preserve"> </w:t>
      </w:r>
      <w:r>
        <w:rPr>
          <w:sz w:val="24"/>
        </w:rPr>
        <w:t>lung ale</w:t>
      </w:r>
      <w:r w:rsidR="0006562B">
        <w:rPr>
          <w:sz w:val="24"/>
        </w:rPr>
        <w:t xml:space="preserve"> </w:t>
      </w:r>
      <w:r>
        <w:rPr>
          <w:sz w:val="24"/>
        </w:rPr>
        <w:t>acestei</w:t>
      </w:r>
      <w:r w:rsidR="0006562B">
        <w:rPr>
          <w:sz w:val="24"/>
        </w:rPr>
        <w:t xml:space="preserve"> </w:t>
      </w:r>
      <w:r>
        <w:rPr>
          <w:sz w:val="24"/>
        </w:rPr>
        <w:t>ași</w:t>
      </w:r>
      <w:r w:rsidR="0006562B">
        <w:rPr>
          <w:sz w:val="24"/>
        </w:rPr>
        <w:t xml:space="preserve"> </w:t>
      </w:r>
      <w:r>
        <w:rPr>
          <w:sz w:val="24"/>
        </w:rPr>
        <w:t>include</w:t>
      </w:r>
      <w:r w:rsidR="0006562B">
        <w:rPr>
          <w:sz w:val="24"/>
        </w:rPr>
        <w:t xml:space="preserve"> </w:t>
      </w:r>
      <w:r>
        <w:rPr>
          <w:sz w:val="24"/>
        </w:rPr>
        <w:t>o</w:t>
      </w:r>
      <w:r w:rsidR="0006562B">
        <w:rPr>
          <w:sz w:val="24"/>
        </w:rPr>
        <w:t xml:space="preserve"> </w:t>
      </w:r>
      <w:r>
        <w:rPr>
          <w:sz w:val="24"/>
        </w:rPr>
        <w:t>explicație</w:t>
      </w:r>
      <w:r w:rsidR="0006562B">
        <w:rPr>
          <w:sz w:val="24"/>
        </w:rPr>
        <w:t xml:space="preserve"> </w:t>
      </w:r>
      <w:r>
        <w:rPr>
          <w:sz w:val="24"/>
        </w:rPr>
        <w:t>în</w:t>
      </w:r>
      <w:r w:rsidR="0006562B">
        <w:rPr>
          <w:sz w:val="24"/>
        </w:rPr>
        <w:t xml:space="preserve"> </w:t>
      </w:r>
      <w:r>
        <w:rPr>
          <w:sz w:val="24"/>
        </w:rPr>
        <w:t>acest</w:t>
      </w:r>
      <w:r w:rsidR="0006562B">
        <w:rPr>
          <w:sz w:val="24"/>
        </w:rPr>
        <w:t xml:space="preserve"> </w:t>
      </w:r>
      <w:r>
        <w:rPr>
          <w:sz w:val="24"/>
        </w:rPr>
        <w:t>sens.</w:t>
      </w:r>
      <w:r w:rsidR="0006562B">
        <w:rPr>
          <w:sz w:val="24"/>
        </w:rPr>
        <w:t xml:space="preserve"> </w:t>
      </w:r>
      <w:r>
        <w:rPr>
          <w:sz w:val="24"/>
        </w:rPr>
        <w:t>Politica de remunerare trebuie să fie clară și ușor de înțeles și să descrie diferite elemente ale remunerației fixe</w:t>
      </w:r>
      <w:r w:rsidR="0006562B">
        <w:rPr>
          <w:sz w:val="24"/>
        </w:rPr>
        <w:t xml:space="preserve"> </w:t>
      </w:r>
      <w:r>
        <w:rPr>
          <w:sz w:val="24"/>
        </w:rPr>
        <w:t>și</w:t>
      </w:r>
      <w:r w:rsidR="0006562B">
        <w:rPr>
          <w:sz w:val="24"/>
        </w:rPr>
        <w:t xml:space="preserve"> </w:t>
      </w:r>
      <w:r>
        <w:rPr>
          <w:sz w:val="24"/>
        </w:rPr>
        <w:t>ale</w:t>
      </w:r>
      <w:r w:rsidR="0006562B">
        <w:rPr>
          <w:sz w:val="24"/>
        </w:rPr>
        <w:t xml:space="preserve"> </w:t>
      </w:r>
      <w:r>
        <w:rPr>
          <w:sz w:val="24"/>
        </w:rPr>
        <w:t>celei</w:t>
      </w:r>
      <w:r w:rsidR="0006562B">
        <w:rPr>
          <w:sz w:val="24"/>
        </w:rPr>
        <w:t xml:space="preserve"> </w:t>
      </w:r>
      <w:r>
        <w:rPr>
          <w:sz w:val="24"/>
        </w:rPr>
        <w:t>variabile,</w:t>
      </w:r>
      <w:r w:rsidR="0006562B">
        <w:rPr>
          <w:sz w:val="24"/>
        </w:rPr>
        <w:t xml:space="preserve"> </w:t>
      </w:r>
      <w:r>
        <w:rPr>
          <w:sz w:val="24"/>
        </w:rPr>
        <w:t>inclusiv</w:t>
      </w:r>
      <w:r w:rsidR="0006562B">
        <w:rPr>
          <w:sz w:val="24"/>
        </w:rPr>
        <w:t xml:space="preserve"> </w:t>
      </w:r>
      <w:r>
        <w:rPr>
          <w:sz w:val="24"/>
        </w:rPr>
        <w:t>toate</w:t>
      </w:r>
      <w:r w:rsidR="0006562B">
        <w:rPr>
          <w:sz w:val="24"/>
        </w:rPr>
        <w:t xml:space="preserve"> </w:t>
      </w:r>
      <w:r>
        <w:rPr>
          <w:sz w:val="24"/>
        </w:rPr>
        <w:t>bonusurile</w:t>
      </w:r>
      <w:r w:rsidR="0006562B">
        <w:rPr>
          <w:sz w:val="24"/>
        </w:rPr>
        <w:t xml:space="preserve"> </w:t>
      </w:r>
      <w:r>
        <w:rPr>
          <w:sz w:val="24"/>
        </w:rPr>
        <w:t>și</w:t>
      </w:r>
      <w:r w:rsidR="0006562B">
        <w:rPr>
          <w:sz w:val="24"/>
        </w:rPr>
        <w:t xml:space="preserve"> </w:t>
      </w:r>
      <w:r>
        <w:rPr>
          <w:sz w:val="24"/>
        </w:rPr>
        <w:t>alte</w:t>
      </w:r>
      <w:r w:rsidR="0006562B">
        <w:rPr>
          <w:sz w:val="24"/>
        </w:rPr>
        <w:t xml:space="preserve"> </w:t>
      </w:r>
      <w:r>
        <w:rPr>
          <w:sz w:val="24"/>
        </w:rPr>
        <w:t>beneficii</w:t>
      </w:r>
      <w:r w:rsidR="0006562B">
        <w:rPr>
          <w:sz w:val="24"/>
        </w:rPr>
        <w:t xml:space="preserve"> </w:t>
      </w:r>
      <w:r>
        <w:rPr>
          <w:sz w:val="24"/>
        </w:rPr>
        <w:t>în</w:t>
      </w:r>
      <w:r w:rsidR="0006562B">
        <w:rPr>
          <w:sz w:val="24"/>
        </w:rPr>
        <w:t xml:space="preserve"> </w:t>
      </w:r>
      <w:r>
        <w:rPr>
          <w:sz w:val="24"/>
        </w:rPr>
        <w:t>orice</w:t>
      </w:r>
      <w:r w:rsidR="0006562B">
        <w:rPr>
          <w:sz w:val="24"/>
        </w:rPr>
        <w:t xml:space="preserve"> </w:t>
      </w:r>
      <w:r>
        <w:rPr>
          <w:sz w:val="24"/>
        </w:rPr>
        <w:t>formă,</w:t>
      </w:r>
      <w:r w:rsidR="0006562B">
        <w:rPr>
          <w:sz w:val="24"/>
        </w:rPr>
        <w:t xml:space="preserve"> </w:t>
      </w:r>
      <w:r>
        <w:rPr>
          <w:sz w:val="24"/>
        </w:rPr>
        <w:t>care</w:t>
      </w:r>
      <w:r w:rsidR="0006562B">
        <w:rPr>
          <w:sz w:val="24"/>
        </w:rPr>
        <w:t xml:space="preserve"> </w:t>
      </w:r>
      <w:r>
        <w:rPr>
          <w:sz w:val="24"/>
        </w:rPr>
        <w:t>pot</w:t>
      </w:r>
      <w:r w:rsidR="0006562B">
        <w:rPr>
          <w:sz w:val="24"/>
        </w:rPr>
        <w:t xml:space="preserve"> </w:t>
      </w:r>
      <w:r>
        <w:rPr>
          <w:sz w:val="24"/>
        </w:rPr>
        <w:t>fi</w:t>
      </w:r>
      <w:r w:rsidR="0006562B">
        <w:rPr>
          <w:sz w:val="24"/>
        </w:rPr>
        <w:t xml:space="preserve"> </w:t>
      </w:r>
      <w:r>
        <w:rPr>
          <w:sz w:val="24"/>
        </w:rPr>
        <w:t>acordate conducătorilor și indică proporția relativă a acestor elemente. Politica de remunerare explică modul în care s-a ținut cont de remunerațiile și condițiile de angajare ale angajaților emitentului, cu ocazia stabilirii politicii de remunerare.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cazul în care societatea acordă remunerații variabile, politica de remunerare stabilește criterii clare, complete și variate pentru acordarea de remunerații variabile. Politica de remunerare indică criteriile privind performanța financiară și nefinanciară, inclusiv, dacă este cazul, criterii privind</w:t>
      </w:r>
      <w:r w:rsidR="00FD171D">
        <w:rPr>
          <w:sz w:val="24"/>
        </w:rPr>
        <w:t xml:space="preserve"> </w:t>
      </w:r>
      <w:r>
        <w:rPr>
          <w:sz w:val="24"/>
        </w:rPr>
        <w:t>responsabilitatea</w:t>
      </w:r>
      <w:r w:rsidR="00FD171D">
        <w:rPr>
          <w:sz w:val="24"/>
        </w:rPr>
        <w:t xml:space="preserve"> </w:t>
      </w:r>
      <w:r>
        <w:rPr>
          <w:sz w:val="24"/>
        </w:rPr>
        <w:t>socială</w:t>
      </w:r>
      <w:r w:rsidR="00FD171D">
        <w:rPr>
          <w:sz w:val="24"/>
        </w:rPr>
        <w:t xml:space="preserve"> </w:t>
      </w:r>
      <w:r>
        <w:rPr>
          <w:sz w:val="24"/>
        </w:rPr>
        <w:t>a</w:t>
      </w:r>
      <w:r w:rsidR="002C41EA">
        <w:rPr>
          <w:sz w:val="24"/>
        </w:rPr>
        <w:t xml:space="preserve"> </w:t>
      </w:r>
      <w:r>
        <w:rPr>
          <w:sz w:val="24"/>
        </w:rPr>
        <w:t>societății</w:t>
      </w:r>
      <w:r w:rsidR="00FD171D">
        <w:rPr>
          <w:sz w:val="24"/>
        </w:rPr>
        <w:t xml:space="preserve"> </w:t>
      </w:r>
      <w:r>
        <w:rPr>
          <w:sz w:val="24"/>
        </w:rPr>
        <w:t>și</w:t>
      </w:r>
      <w:r w:rsidR="00FD171D">
        <w:rPr>
          <w:sz w:val="24"/>
        </w:rPr>
        <w:t xml:space="preserve"> </w:t>
      </w:r>
      <w:r>
        <w:rPr>
          <w:sz w:val="24"/>
        </w:rPr>
        <w:t>explică</w:t>
      </w:r>
      <w:r w:rsidR="00FD171D">
        <w:rPr>
          <w:sz w:val="24"/>
        </w:rPr>
        <w:t xml:space="preserve"> </w:t>
      </w:r>
      <w:r>
        <w:rPr>
          <w:sz w:val="24"/>
        </w:rPr>
        <w:t>modul</w:t>
      </w:r>
      <w:r w:rsidR="00FD171D">
        <w:rPr>
          <w:sz w:val="24"/>
        </w:rPr>
        <w:t xml:space="preserve"> </w:t>
      </w:r>
      <w:r>
        <w:rPr>
          <w:sz w:val="24"/>
        </w:rPr>
        <w:t>în</w:t>
      </w:r>
      <w:r w:rsidR="00FD171D">
        <w:rPr>
          <w:sz w:val="24"/>
        </w:rPr>
        <w:t xml:space="preserve"> </w:t>
      </w:r>
      <w:r>
        <w:rPr>
          <w:sz w:val="24"/>
        </w:rPr>
        <w:t>care</w:t>
      </w:r>
      <w:r w:rsidR="00FD171D">
        <w:rPr>
          <w:sz w:val="24"/>
        </w:rPr>
        <w:t xml:space="preserve"> </w:t>
      </w:r>
      <w:r>
        <w:rPr>
          <w:sz w:val="24"/>
        </w:rPr>
        <w:t>acestea</w:t>
      </w:r>
      <w:r w:rsidR="00FD171D">
        <w:rPr>
          <w:sz w:val="24"/>
        </w:rPr>
        <w:t xml:space="preserve"> </w:t>
      </w:r>
      <w:r>
        <w:rPr>
          <w:sz w:val="24"/>
        </w:rPr>
        <w:t>contribuie</w:t>
      </w:r>
      <w:r w:rsidR="00FD171D">
        <w:rPr>
          <w:sz w:val="24"/>
        </w:rPr>
        <w:t xml:space="preserve"> </w:t>
      </w:r>
      <w:r>
        <w:rPr>
          <w:sz w:val="24"/>
        </w:rPr>
        <w:t>la</w:t>
      </w:r>
      <w:r w:rsidR="00FD171D">
        <w:rPr>
          <w:sz w:val="24"/>
        </w:rPr>
        <w:t xml:space="preserve"> </w:t>
      </w:r>
      <w:r>
        <w:rPr>
          <w:sz w:val="24"/>
        </w:rPr>
        <w:t>obiectivele de</w:t>
      </w:r>
      <w:r w:rsidR="00FD171D">
        <w:rPr>
          <w:sz w:val="24"/>
        </w:rPr>
        <w:t xml:space="preserve"> </w:t>
      </w:r>
      <w:r>
        <w:rPr>
          <w:sz w:val="24"/>
        </w:rPr>
        <w:t>performanță</w:t>
      </w:r>
      <w:r w:rsidR="00FD171D">
        <w:rPr>
          <w:sz w:val="24"/>
        </w:rPr>
        <w:t xml:space="preserve"> </w:t>
      </w:r>
      <w:r>
        <w:rPr>
          <w:sz w:val="24"/>
        </w:rPr>
        <w:t>stabilite,</w:t>
      </w:r>
      <w:r w:rsidR="00FD171D">
        <w:rPr>
          <w:sz w:val="24"/>
        </w:rPr>
        <w:t xml:space="preserve"> </w:t>
      </w:r>
      <w:r>
        <w:rPr>
          <w:sz w:val="24"/>
        </w:rPr>
        <w:t>precum</w:t>
      </w:r>
      <w:r w:rsidR="00FD171D">
        <w:rPr>
          <w:sz w:val="24"/>
        </w:rPr>
        <w:t xml:space="preserve"> </w:t>
      </w:r>
      <w:r>
        <w:rPr>
          <w:sz w:val="24"/>
        </w:rPr>
        <w:t>și</w:t>
      </w:r>
      <w:r w:rsidR="00FD171D">
        <w:rPr>
          <w:sz w:val="24"/>
        </w:rPr>
        <w:t xml:space="preserve"> </w:t>
      </w:r>
      <w:r>
        <w:rPr>
          <w:sz w:val="24"/>
        </w:rPr>
        <w:t>metodele</w:t>
      </w:r>
      <w:r w:rsidR="00FD171D">
        <w:rPr>
          <w:sz w:val="24"/>
        </w:rPr>
        <w:t xml:space="preserve"> </w:t>
      </w:r>
      <w:r>
        <w:rPr>
          <w:sz w:val="24"/>
        </w:rPr>
        <w:t>care</w:t>
      </w:r>
      <w:r w:rsidR="00FD171D">
        <w:rPr>
          <w:sz w:val="24"/>
        </w:rPr>
        <w:t xml:space="preserve"> </w:t>
      </w:r>
      <w:r>
        <w:rPr>
          <w:sz w:val="24"/>
        </w:rPr>
        <w:t>trebuie</w:t>
      </w:r>
      <w:r w:rsidR="00FD171D">
        <w:rPr>
          <w:sz w:val="24"/>
        </w:rPr>
        <w:t xml:space="preserve"> </w:t>
      </w:r>
      <w:r>
        <w:rPr>
          <w:sz w:val="24"/>
        </w:rPr>
        <w:t>aplicate</w:t>
      </w:r>
      <w:r w:rsidR="00FD171D">
        <w:rPr>
          <w:sz w:val="24"/>
        </w:rPr>
        <w:t xml:space="preserve"> </w:t>
      </w:r>
      <w:r>
        <w:rPr>
          <w:sz w:val="24"/>
        </w:rPr>
        <w:t>pentru</w:t>
      </w:r>
      <w:r w:rsidR="00FD171D">
        <w:rPr>
          <w:sz w:val="24"/>
        </w:rPr>
        <w:t xml:space="preserve"> </w:t>
      </w:r>
      <w:r>
        <w:rPr>
          <w:sz w:val="24"/>
        </w:rPr>
        <w:t>a</w:t>
      </w:r>
      <w:r w:rsidR="00FD171D">
        <w:rPr>
          <w:sz w:val="24"/>
        </w:rPr>
        <w:t xml:space="preserve"> </w:t>
      </w:r>
      <w:r>
        <w:rPr>
          <w:sz w:val="24"/>
        </w:rPr>
        <w:t>stabili</w:t>
      </w:r>
      <w:r w:rsidR="00FD171D">
        <w:rPr>
          <w:sz w:val="24"/>
        </w:rPr>
        <w:t xml:space="preserve"> </w:t>
      </w:r>
      <w:r>
        <w:rPr>
          <w:sz w:val="24"/>
        </w:rPr>
        <w:t>în</w:t>
      </w:r>
      <w:r w:rsidR="00FD171D">
        <w:rPr>
          <w:sz w:val="24"/>
        </w:rPr>
        <w:t xml:space="preserve"> </w:t>
      </w:r>
      <w:r>
        <w:rPr>
          <w:sz w:val="24"/>
        </w:rPr>
        <w:t>ce</w:t>
      </w:r>
      <w:r w:rsidR="00FD171D">
        <w:rPr>
          <w:sz w:val="24"/>
        </w:rPr>
        <w:t xml:space="preserve"> </w:t>
      </w:r>
      <w:r>
        <w:rPr>
          <w:sz w:val="24"/>
        </w:rPr>
        <w:t>măsură</w:t>
      </w:r>
      <w:r w:rsidR="00FD171D">
        <w:rPr>
          <w:sz w:val="24"/>
        </w:rPr>
        <w:t xml:space="preserve"> </w:t>
      </w:r>
      <w:r>
        <w:rPr>
          <w:sz w:val="24"/>
        </w:rPr>
        <w:t>au</w:t>
      </w:r>
      <w:r w:rsidR="00FD171D">
        <w:rPr>
          <w:sz w:val="24"/>
        </w:rPr>
        <w:t xml:space="preserve"> </w:t>
      </w:r>
      <w:r>
        <w:rPr>
          <w:sz w:val="24"/>
        </w:rPr>
        <w:t>fost îndeplinite criteriile de performanță. Politica de remunerare oferă informații cu privire la orice perioade de amânare și la posibilitatea societății de a recupera remunerațiile variabile.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Politica va descrie clar circumstanțele excepționale în care societatea ar putea să deroge, temporar, de la politica de remunerare, indicându-se clauze de procedură în temeiul cărora poate fi aplicată derogarea, și va preciza de la care elemente ale politicii se poate deroga. La circumstanțe excepționale</w:t>
      </w:r>
      <w:r w:rsidR="00FD171D">
        <w:rPr>
          <w:sz w:val="24"/>
        </w:rPr>
        <w:t xml:space="preserve"> </w:t>
      </w:r>
      <w:r>
        <w:rPr>
          <w:sz w:val="24"/>
        </w:rPr>
        <w:t>pot</w:t>
      </w:r>
      <w:r w:rsidR="00FD171D">
        <w:rPr>
          <w:sz w:val="24"/>
        </w:rPr>
        <w:t xml:space="preserve"> </w:t>
      </w:r>
      <w:r>
        <w:rPr>
          <w:sz w:val="24"/>
        </w:rPr>
        <w:t>fi</w:t>
      </w:r>
      <w:r w:rsidR="00FD171D">
        <w:rPr>
          <w:sz w:val="24"/>
        </w:rPr>
        <w:t xml:space="preserve"> </w:t>
      </w:r>
      <w:r>
        <w:rPr>
          <w:sz w:val="24"/>
        </w:rPr>
        <w:t>atribuite</w:t>
      </w:r>
      <w:r w:rsidR="00FD171D">
        <w:rPr>
          <w:sz w:val="24"/>
        </w:rPr>
        <w:t xml:space="preserve"> </w:t>
      </w:r>
      <w:r>
        <w:rPr>
          <w:sz w:val="24"/>
        </w:rPr>
        <w:t>doar</w:t>
      </w:r>
      <w:r w:rsidR="00FD171D">
        <w:rPr>
          <w:sz w:val="24"/>
        </w:rPr>
        <w:t xml:space="preserve"> </w:t>
      </w:r>
      <w:r>
        <w:rPr>
          <w:sz w:val="24"/>
        </w:rPr>
        <w:t>situațiile</w:t>
      </w:r>
      <w:r w:rsidR="00FD171D">
        <w:rPr>
          <w:sz w:val="24"/>
        </w:rPr>
        <w:t xml:space="preserve"> </w:t>
      </w:r>
      <w:r>
        <w:rPr>
          <w:sz w:val="24"/>
        </w:rPr>
        <w:t>în</w:t>
      </w:r>
      <w:r w:rsidR="00FD171D">
        <w:rPr>
          <w:sz w:val="24"/>
        </w:rPr>
        <w:t xml:space="preserve"> </w:t>
      </w:r>
      <w:r>
        <w:rPr>
          <w:sz w:val="24"/>
        </w:rPr>
        <w:t>care</w:t>
      </w:r>
      <w:r w:rsidR="00FD171D">
        <w:rPr>
          <w:sz w:val="24"/>
        </w:rPr>
        <w:t xml:space="preserve"> </w:t>
      </w:r>
      <w:r>
        <w:rPr>
          <w:sz w:val="24"/>
        </w:rPr>
        <w:t>derogarea</w:t>
      </w:r>
      <w:r w:rsidR="00430EF6">
        <w:rPr>
          <w:sz w:val="24"/>
        </w:rPr>
        <w:t xml:space="preserve"> </w:t>
      </w:r>
      <w:r>
        <w:rPr>
          <w:sz w:val="24"/>
        </w:rPr>
        <w:t>de</w:t>
      </w:r>
      <w:r w:rsidR="00430EF6">
        <w:rPr>
          <w:sz w:val="24"/>
        </w:rPr>
        <w:t xml:space="preserve"> </w:t>
      </w:r>
      <w:r>
        <w:rPr>
          <w:sz w:val="24"/>
        </w:rPr>
        <w:t>la</w:t>
      </w:r>
      <w:r w:rsidR="00430EF6">
        <w:rPr>
          <w:sz w:val="24"/>
        </w:rPr>
        <w:t xml:space="preserve"> </w:t>
      </w:r>
      <w:r>
        <w:rPr>
          <w:sz w:val="24"/>
        </w:rPr>
        <w:t>politica</w:t>
      </w:r>
      <w:r w:rsidR="00430EF6">
        <w:rPr>
          <w:sz w:val="24"/>
        </w:rPr>
        <w:t xml:space="preserve"> </w:t>
      </w:r>
      <w:r>
        <w:rPr>
          <w:sz w:val="24"/>
        </w:rPr>
        <w:t>de</w:t>
      </w:r>
      <w:r w:rsidR="00430EF6">
        <w:rPr>
          <w:sz w:val="24"/>
        </w:rPr>
        <w:t xml:space="preserve"> </w:t>
      </w:r>
      <w:r>
        <w:rPr>
          <w:sz w:val="24"/>
        </w:rPr>
        <w:t>remunerare</w:t>
      </w:r>
      <w:r w:rsidR="00430EF6">
        <w:rPr>
          <w:sz w:val="24"/>
        </w:rPr>
        <w:t xml:space="preserve"> </w:t>
      </w:r>
      <w:r>
        <w:rPr>
          <w:sz w:val="24"/>
        </w:rPr>
        <w:t>este</w:t>
      </w:r>
      <w:r w:rsidR="00430EF6">
        <w:rPr>
          <w:sz w:val="24"/>
        </w:rPr>
        <w:t xml:space="preserve"> </w:t>
      </w:r>
      <w:r>
        <w:rPr>
          <w:sz w:val="24"/>
        </w:rPr>
        <w:t>necesară pentru</w:t>
      </w:r>
      <w:r w:rsidR="00430EF6">
        <w:rPr>
          <w:sz w:val="24"/>
        </w:rPr>
        <w:t xml:space="preserve"> </w:t>
      </w:r>
      <w:r>
        <w:rPr>
          <w:sz w:val="24"/>
        </w:rPr>
        <w:t>a</w:t>
      </w:r>
      <w:r w:rsidR="00430EF6">
        <w:rPr>
          <w:sz w:val="24"/>
        </w:rPr>
        <w:t xml:space="preserve"> </w:t>
      </w:r>
      <w:r>
        <w:rPr>
          <w:sz w:val="24"/>
        </w:rPr>
        <w:t>servi</w:t>
      </w:r>
      <w:r w:rsidR="00430EF6">
        <w:rPr>
          <w:sz w:val="24"/>
        </w:rPr>
        <w:t xml:space="preserve"> </w:t>
      </w:r>
      <w:r>
        <w:rPr>
          <w:sz w:val="24"/>
        </w:rPr>
        <w:t>interesele</w:t>
      </w:r>
      <w:r w:rsidR="00430EF6">
        <w:rPr>
          <w:sz w:val="24"/>
        </w:rPr>
        <w:t xml:space="preserve"> </w:t>
      </w:r>
      <w:r>
        <w:rPr>
          <w:sz w:val="24"/>
        </w:rPr>
        <w:t>și sustenabilitatea</w:t>
      </w:r>
      <w:r w:rsidR="00430EF6">
        <w:rPr>
          <w:sz w:val="24"/>
        </w:rPr>
        <w:t xml:space="preserve"> </w:t>
      </w:r>
      <w:r>
        <w:rPr>
          <w:sz w:val="24"/>
        </w:rPr>
        <w:t>pe</w:t>
      </w:r>
      <w:r w:rsidR="00430EF6">
        <w:rPr>
          <w:sz w:val="24"/>
        </w:rPr>
        <w:t xml:space="preserve"> </w:t>
      </w:r>
      <w:r>
        <w:rPr>
          <w:sz w:val="24"/>
        </w:rPr>
        <w:t>termen lung ale</w:t>
      </w:r>
      <w:r w:rsidR="00430EF6">
        <w:rPr>
          <w:sz w:val="24"/>
        </w:rPr>
        <w:t xml:space="preserve"> </w:t>
      </w:r>
      <w:r>
        <w:rPr>
          <w:sz w:val="24"/>
        </w:rPr>
        <w:t>societăț</w:t>
      </w:r>
      <w:r w:rsidR="002C41EA">
        <w:rPr>
          <w:sz w:val="24"/>
        </w:rPr>
        <w:t>ii, per ansamblu, sau pentru a-</w:t>
      </w:r>
      <w:r>
        <w:rPr>
          <w:sz w:val="24"/>
        </w:rPr>
        <w:t>i asigura viabilitatea.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Politica de remunerare explică procesul de luare a deciziilor care conduce la stabilirea, revizuirea</w:t>
      </w:r>
      <w:r w:rsidR="00430EF6">
        <w:rPr>
          <w:sz w:val="24"/>
        </w:rPr>
        <w:t xml:space="preserve"> </w:t>
      </w:r>
      <w:r>
        <w:rPr>
          <w:sz w:val="24"/>
        </w:rPr>
        <w:t>și</w:t>
      </w:r>
      <w:r w:rsidR="00430EF6">
        <w:rPr>
          <w:sz w:val="24"/>
        </w:rPr>
        <w:t xml:space="preserve"> </w:t>
      </w:r>
      <w:r>
        <w:rPr>
          <w:sz w:val="24"/>
        </w:rPr>
        <w:t>punerea</w:t>
      </w:r>
      <w:r w:rsidR="00430EF6">
        <w:rPr>
          <w:sz w:val="24"/>
        </w:rPr>
        <w:t xml:space="preserve"> </w:t>
      </w:r>
      <w:r>
        <w:rPr>
          <w:sz w:val="24"/>
        </w:rPr>
        <w:t>în</w:t>
      </w:r>
      <w:r w:rsidR="00430EF6">
        <w:rPr>
          <w:sz w:val="24"/>
        </w:rPr>
        <w:t xml:space="preserve"> </w:t>
      </w:r>
      <w:r>
        <w:rPr>
          <w:sz w:val="24"/>
        </w:rPr>
        <w:t>aplicare</w:t>
      </w:r>
      <w:r w:rsidR="002C41EA">
        <w:rPr>
          <w:sz w:val="24"/>
        </w:rPr>
        <w:t xml:space="preserve"> </w:t>
      </w:r>
      <w:r>
        <w:rPr>
          <w:sz w:val="24"/>
        </w:rPr>
        <w:t>a</w:t>
      </w:r>
      <w:r w:rsidR="00430EF6">
        <w:rPr>
          <w:sz w:val="24"/>
        </w:rPr>
        <w:t xml:space="preserve"> </w:t>
      </w:r>
      <w:r>
        <w:rPr>
          <w:sz w:val="24"/>
        </w:rPr>
        <w:t>acesteia,</w:t>
      </w:r>
      <w:r w:rsidR="00430EF6">
        <w:rPr>
          <w:sz w:val="24"/>
        </w:rPr>
        <w:t xml:space="preserve"> </w:t>
      </w:r>
      <w:r>
        <w:rPr>
          <w:sz w:val="24"/>
        </w:rPr>
        <w:t>inclusiv</w:t>
      </w:r>
      <w:r w:rsidR="00430EF6">
        <w:rPr>
          <w:sz w:val="24"/>
        </w:rPr>
        <w:t xml:space="preserve"> </w:t>
      </w:r>
      <w:r>
        <w:rPr>
          <w:sz w:val="24"/>
        </w:rPr>
        <w:t>măsuri</w:t>
      </w:r>
      <w:r w:rsidR="00430EF6">
        <w:rPr>
          <w:sz w:val="24"/>
        </w:rPr>
        <w:t xml:space="preserve"> </w:t>
      </w:r>
      <w:r>
        <w:rPr>
          <w:sz w:val="24"/>
        </w:rPr>
        <w:t>pentru</w:t>
      </w:r>
      <w:r w:rsidR="00430EF6">
        <w:rPr>
          <w:sz w:val="24"/>
        </w:rPr>
        <w:t xml:space="preserve"> </w:t>
      </w:r>
      <w:r>
        <w:rPr>
          <w:sz w:val="24"/>
        </w:rPr>
        <w:t>evitarea</w:t>
      </w:r>
      <w:r w:rsidR="00430EF6">
        <w:rPr>
          <w:sz w:val="24"/>
        </w:rPr>
        <w:t xml:space="preserve"> </w:t>
      </w:r>
      <w:r>
        <w:rPr>
          <w:sz w:val="24"/>
        </w:rPr>
        <w:t>conflictelor</w:t>
      </w:r>
      <w:r w:rsidR="00430EF6">
        <w:rPr>
          <w:sz w:val="24"/>
        </w:rPr>
        <w:t xml:space="preserve"> </w:t>
      </w:r>
      <w:r>
        <w:rPr>
          <w:sz w:val="24"/>
        </w:rPr>
        <w:t>de</w:t>
      </w:r>
      <w:r w:rsidR="00430EF6">
        <w:rPr>
          <w:sz w:val="24"/>
        </w:rPr>
        <w:t xml:space="preserve"> </w:t>
      </w:r>
      <w:r>
        <w:rPr>
          <w:sz w:val="24"/>
        </w:rPr>
        <w:t>interese</w:t>
      </w:r>
      <w:r w:rsidR="00430EF6">
        <w:rPr>
          <w:sz w:val="24"/>
        </w:rPr>
        <w:t xml:space="preserve"> </w:t>
      </w:r>
      <w:r>
        <w:rPr>
          <w:sz w:val="24"/>
        </w:rPr>
        <w:t>și, după</w:t>
      </w:r>
      <w:r w:rsidR="00430EF6">
        <w:rPr>
          <w:sz w:val="24"/>
        </w:rPr>
        <w:t xml:space="preserve"> </w:t>
      </w:r>
      <w:r>
        <w:rPr>
          <w:sz w:val="24"/>
        </w:rPr>
        <w:t>caz, rolul comitetului de</w:t>
      </w:r>
      <w:r w:rsidR="00430EF6">
        <w:rPr>
          <w:sz w:val="24"/>
        </w:rPr>
        <w:t xml:space="preserve"> </w:t>
      </w:r>
      <w:r>
        <w:rPr>
          <w:sz w:val="24"/>
        </w:rPr>
        <w:t>remunerare sau al altor</w:t>
      </w:r>
      <w:r w:rsidR="00430EF6">
        <w:rPr>
          <w:sz w:val="24"/>
        </w:rPr>
        <w:t xml:space="preserve"> </w:t>
      </w:r>
      <w:r>
        <w:rPr>
          <w:sz w:val="24"/>
        </w:rPr>
        <w:t>comitete</w:t>
      </w:r>
      <w:r w:rsidR="00430EF6">
        <w:rPr>
          <w:sz w:val="24"/>
        </w:rPr>
        <w:t xml:space="preserve"> </w:t>
      </w:r>
      <w:r>
        <w:rPr>
          <w:sz w:val="24"/>
        </w:rPr>
        <w:t>implicate.</w:t>
      </w:r>
      <w:r w:rsidR="00430EF6">
        <w:rPr>
          <w:sz w:val="24"/>
        </w:rPr>
        <w:t xml:space="preserve"> </w:t>
      </w:r>
      <w:r>
        <w:rPr>
          <w:sz w:val="24"/>
        </w:rPr>
        <w:t>Entitatea</w:t>
      </w:r>
      <w:r w:rsidR="00430EF6">
        <w:rPr>
          <w:sz w:val="24"/>
        </w:rPr>
        <w:t xml:space="preserve"> </w:t>
      </w:r>
      <w:r>
        <w:rPr>
          <w:sz w:val="24"/>
        </w:rPr>
        <w:t>de</w:t>
      </w:r>
      <w:r w:rsidR="00430EF6">
        <w:rPr>
          <w:sz w:val="24"/>
        </w:rPr>
        <w:t xml:space="preserve"> </w:t>
      </w:r>
      <w:r>
        <w:rPr>
          <w:sz w:val="24"/>
        </w:rPr>
        <w:t>interes public va asigura supunerea votului a politicii de remunerare în cadrul adunării generale cu ocazia fiecărei modificări semnificative a acesteia, dar nu mai rar decât o dată la patru ani.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cazul revizuirii politicii de remunerare, se va include o descriere și o explicație a tuturor schimbărilor</w:t>
      </w:r>
      <w:r w:rsidR="00430EF6">
        <w:rPr>
          <w:sz w:val="24"/>
        </w:rPr>
        <w:t xml:space="preserve"> </w:t>
      </w:r>
      <w:r>
        <w:rPr>
          <w:sz w:val="24"/>
        </w:rPr>
        <w:t>semnificative</w:t>
      </w:r>
      <w:r w:rsidR="00430EF6">
        <w:rPr>
          <w:sz w:val="24"/>
        </w:rPr>
        <w:t xml:space="preserve"> </w:t>
      </w:r>
      <w:r>
        <w:rPr>
          <w:sz w:val="24"/>
        </w:rPr>
        <w:t>ale</w:t>
      </w:r>
      <w:r w:rsidR="00430EF6">
        <w:rPr>
          <w:sz w:val="24"/>
        </w:rPr>
        <w:t xml:space="preserve"> </w:t>
      </w:r>
      <w:r>
        <w:rPr>
          <w:sz w:val="24"/>
        </w:rPr>
        <w:t>politicii</w:t>
      </w:r>
      <w:r w:rsidR="00430EF6">
        <w:rPr>
          <w:sz w:val="24"/>
        </w:rPr>
        <w:t xml:space="preserve"> </w:t>
      </w:r>
      <w:r>
        <w:rPr>
          <w:sz w:val="24"/>
        </w:rPr>
        <w:t>și</w:t>
      </w:r>
      <w:r w:rsidR="00430EF6">
        <w:rPr>
          <w:sz w:val="24"/>
        </w:rPr>
        <w:t xml:space="preserve"> </w:t>
      </w:r>
      <w:r>
        <w:rPr>
          <w:sz w:val="24"/>
        </w:rPr>
        <w:t>a</w:t>
      </w:r>
      <w:r w:rsidR="00430EF6">
        <w:rPr>
          <w:sz w:val="24"/>
        </w:rPr>
        <w:t xml:space="preserve"> </w:t>
      </w:r>
      <w:r>
        <w:rPr>
          <w:sz w:val="24"/>
        </w:rPr>
        <w:t>modului</w:t>
      </w:r>
      <w:r w:rsidR="00430EF6">
        <w:rPr>
          <w:sz w:val="24"/>
        </w:rPr>
        <w:t xml:space="preserve"> </w:t>
      </w:r>
      <w:r>
        <w:rPr>
          <w:sz w:val="24"/>
        </w:rPr>
        <w:t>în</w:t>
      </w:r>
      <w:r w:rsidR="00430EF6">
        <w:rPr>
          <w:sz w:val="24"/>
        </w:rPr>
        <w:t xml:space="preserve"> </w:t>
      </w:r>
      <w:r>
        <w:rPr>
          <w:sz w:val="24"/>
        </w:rPr>
        <w:t>care</w:t>
      </w:r>
      <w:r w:rsidR="00430EF6">
        <w:rPr>
          <w:sz w:val="24"/>
        </w:rPr>
        <w:t xml:space="preserve"> </w:t>
      </w:r>
      <w:r>
        <w:rPr>
          <w:sz w:val="24"/>
        </w:rPr>
        <w:t>se</w:t>
      </w:r>
      <w:r w:rsidR="00430EF6">
        <w:rPr>
          <w:sz w:val="24"/>
        </w:rPr>
        <w:t xml:space="preserve"> </w:t>
      </w:r>
      <w:r>
        <w:rPr>
          <w:sz w:val="24"/>
        </w:rPr>
        <w:t>ține</w:t>
      </w:r>
      <w:r w:rsidR="00430EF6">
        <w:rPr>
          <w:sz w:val="24"/>
        </w:rPr>
        <w:t xml:space="preserve"> </w:t>
      </w:r>
      <w:r>
        <w:rPr>
          <w:sz w:val="24"/>
        </w:rPr>
        <w:t>cont</w:t>
      </w:r>
      <w:r w:rsidR="00430EF6">
        <w:rPr>
          <w:sz w:val="24"/>
        </w:rPr>
        <w:t xml:space="preserve"> </w:t>
      </w:r>
      <w:r>
        <w:rPr>
          <w:sz w:val="24"/>
        </w:rPr>
        <w:t>în</w:t>
      </w:r>
      <w:r w:rsidR="00430EF6">
        <w:rPr>
          <w:sz w:val="24"/>
        </w:rPr>
        <w:t xml:space="preserve"> </w:t>
      </w:r>
      <w:r>
        <w:rPr>
          <w:sz w:val="24"/>
        </w:rPr>
        <w:t>cadrul</w:t>
      </w:r>
      <w:r w:rsidR="00430EF6">
        <w:rPr>
          <w:sz w:val="24"/>
        </w:rPr>
        <w:t xml:space="preserve"> </w:t>
      </w:r>
      <w:r>
        <w:rPr>
          <w:sz w:val="24"/>
        </w:rPr>
        <w:t>acesteia</w:t>
      </w:r>
      <w:r w:rsidR="002C41EA">
        <w:rPr>
          <w:sz w:val="24"/>
        </w:rPr>
        <w:t xml:space="preserve"> </w:t>
      </w:r>
      <w:r>
        <w:rPr>
          <w:sz w:val="24"/>
        </w:rPr>
        <w:t>de</w:t>
      </w:r>
      <w:r w:rsidR="002C41EA">
        <w:rPr>
          <w:sz w:val="24"/>
        </w:rPr>
        <w:t xml:space="preserve"> </w:t>
      </w:r>
      <w:r>
        <w:rPr>
          <w:sz w:val="24"/>
        </w:rPr>
        <w:t>voturile și de punctele de vedere ale acționarilor cu privire la politică, exprimate în cadrul ultimei adunări generale a acționarilor, prezentându-se un raport punctual în acest sens. Totodată, raportul de remunerare a persoanelor cu funcții de răspundere va conține următoarele informații:</w:t>
      </w:r>
    </w:p>
    <w:p w:rsidR="00D50D41" w:rsidRPr="002C41EA" w:rsidRDefault="00F43EA5" w:rsidP="002C41EA">
      <w:pPr>
        <w:pStyle w:val="a4"/>
        <w:numPr>
          <w:ilvl w:val="1"/>
          <w:numId w:val="3"/>
        </w:numPr>
        <w:tabs>
          <w:tab w:val="left" w:pos="851"/>
        </w:tabs>
        <w:spacing w:line="360" w:lineRule="auto"/>
        <w:ind w:left="851" w:hanging="284"/>
        <w:rPr>
          <w:sz w:val="24"/>
          <w:szCs w:val="24"/>
        </w:rPr>
      </w:pPr>
      <w:r w:rsidRPr="002C41EA">
        <w:rPr>
          <w:sz w:val="24"/>
          <w:szCs w:val="24"/>
        </w:rPr>
        <w:t>remunerația</w:t>
      </w:r>
      <w:r w:rsidR="00C44F10" w:rsidRPr="002C41EA">
        <w:rPr>
          <w:sz w:val="24"/>
          <w:szCs w:val="24"/>
        </w:rPr>
        <w:t xml:space="preserve"> </w:t>
      </w:r>
      <w:r w:rsidRPr="002C41EA">
        <w:rPr>
          <w:sz w:val="24"/>
          <w:szCs w:val="24"/>
        </w:rPr>
        <w:t>totală</w:t>
      </w:r>
      <w:r w:rsidR="00C44F10" w:rsidRPr="002C41EA">
        <w:rPr>
          <w:sz w:val="24"/>
          <w:szCs w:val="24"/>
        </w:rPr>
        <w:t xml:space="preserve"> </w:t>
      </w:r>
      <w:r w:rsidRPr="002C41EA">
        <w:rPr>
          <w:sz w:val="24"/>
          <w:szCs w:val="24"/>
        </w:rPr>
        <w:t>achitată</w:t>
      </w:r>
      <w:r w:rsidR="00C44F10" w:rsidRPr="002C41EA">
        <w:rPr>
          <w:sz w:val="24"/>
          <w:szCs w:val="24"/>
        </w:rPr>
        <w:t xml:space="preserve"> </w:t>
      </w:r>
      <w:r w:rsidRPr="002C41EA">
        <w:rPr>
          <w:sz w:val="24"/>
          <w:szCs w:val="24"/>
        </w:rPr>
        <w:t>pe</w:t>
      </w:r>
      <w:r w:rsidR="00C44F10" w:rsidRPr="002C41EA">
        <w:rPr>
          <w:sz w:val="24"/>
          <w:szCs w:val="24"/>
        </w:rPr>
        <w:t xml:space="preserve"> </w:t>
      </w:r>
      <w:r w:rsidRPr="002C41EA">
        <w:rPr>
          <w:sz w:val="24"/>
          <w:szCs w:val="24"/>
        </w:rPr>
        <w:t>componente,</w:t>
      </w:r>
      <w:r w:rsidR="00C44F10" w:rsidRPr="002C41EA">
        <w:rPr>
          <w:sz w:val="24"/>
          <w:szCs w:val="24"/>
        </w:rPr>
        <w:t xml:space="preserve"> </w:t>
      </w:r>
      <w:r w:rsidRPr="002C41EA">
        <w:rPr>
          <w:sz w:val="24"/>
          <w:szCs w:val="24"/>
        </w:rPr>
        <w:t>proporțiile</w:t>
      </w:r>
      <w:r w:rsidR="00C44F10" w:rsidRPr="002C41EA">
        <w:rPr>
          <w:sz w:val="24"/>
          <w:szCs w:val="24"/>
        </w:rPr>
        <w:t xml:space="preserve"> </w:t>
      </w:r>
      <w:r w:rsidRPr="002C41EA">
        <w:rPr>
          <w:sz w:val="24"/>
          <w:szCs w:val="24"/>
        </w:rPr>
        <w:t>relative</w:t>
      </w:r>
      <w:r w:rsidR="00C44F10" w:rsidRPr="002C41EA">
        <w:rPr>
          <w:sz w:val="24"/>
          <w:szCs w:val="24"/>
        </w:rPr>
        <w:t xml:space="preserve"> </w:t>
      </w:r>
      <w:r w:rsidRPr="002C41EA">
        <w:rPr>
          <w:sz w:val="24"/>
          <w:szCs w:val="24"/>
        </w:rPr>
        <w:t>ale</w:t>
      </w:r>
      <w:r w:rsidR="00C44F10" w:rsidRPr="002C41EA">
        <w:rPr>
          <w:sz w:val="24"/>
          <w:szCs w:val="24"/>
        </w:rPr>
        <w:t xml:space="preserve"> </w:t>
      </w:r>
      <w:r w:rsidRPr="002C41EA">
        <w:rPr>
          <w:sz w:val="24"/>
          <w:szCs w:val="24"/>
        </w:rPr>
        <w:t>remunerației</w:t>
      </w:r>
      <w:r w:rsidR="00C44F10" w:rsidRPr="002C41EA">
        <w:rPr>
          <w:sz w:val="24"/>
          <w:szCs w:val="24"/>
        </w:rPr>
        <w:t xml:space="preserve"> </w:t>
      </w:r>
      <w:r w:rsidRPr="002C41EA">
        <w:rPr>
          <w:sz w:val="24"/>
          <w:szCs w:val="24"/>
        </w:rPr>
        <w:t>fixe</w:t>
      </w:r>
      <w:r w:rsidR="00C44F10" w:rsidRPr="002C41EA">
        <w:rPr>
          <w:sz w:val="24"/>
          <w:szCs w:val="24"/>
        </w:rPr>
        <w:t xml:space="preserve"> </w:t>
      </w:r>
      <w:r w:rsidRPr="002C41EA">
        <w:rPr>
          <w:sz w:val="24"/>
          <w:szCs w:val="24"/>
        </w:rPr>
        <w:t>și</w:t>
      </w:r>
      <w:r w:rsidR="00C44F10" w:rsidRPr="002C41EA">
        <w:rPr>
          <w:sz w:val="24"/>
          <w:szCs w:val="24"/>
        </w:rPr>
        <w:t xml:space="preserve"> </w:t>
      </w:r>
      <w:r w:rsidRPr="002C41EA">
        <w:rPr>
          <w:sz w:val="24"/>
          <w:szCs w:val="24"/>
        </w:rPr>
        <w:t xml:space="preserve">ale celei variabile, o explicație a modului în care remunerația totală respectă politica de remunerare </w:t>
      </w:r>
      <w:r w:rsidRPr="002C41EA">
        <w:rPr>
          <w:sz w:val="24"/>
          <w:szCs w:val="24"/>
        </w:rPr>
        <w:lastRenderedPageBreak/>
        <w:t>aprobată, inclusiv modul în care contribuie la performanța pe termen lung a</w:t>
      </w:r>
      <w:r w:rsidR="002C41EA" w:rsidRPr="002C41EA">
        <w:rPr>
          <w:sz w:val="24"/>
          <w:szCs w:val="24"/>
        </w:rPr>
        <w:t xml:space="preserve"> </w:t>
      </w:r>
      <w:r w:rsidRPr="002C41EA">
        <w:rPr>
          <w:sz w:val="24"/>
          <w:szCs w:val="24"/>
        </w:rPr>
        <w:t xml:space="preserve">societății, precum și informații privind modul în care au fost aplicate criteriile de </w:t>
      </w:r>
      <w:r w:rsidRPr="002C41EA">
        <w:rPr>
          <w:spacing w:val="-2"/>
          <w:sz w:val="24"/>
          <w:szCs w:val="24"/>
        </w:rPr>
        <w:t>performanță;</w:t>
      </w:r>
    </w:p>
    <w:p w:rsidR="00D50D41" w:rsidRDefault="00F43EA5" w:rsidP="002C41EA">
      <w:pPr>
        <w:pStyle w:val="a4"/>
        <w:numPr>
          <w:ilvl w:val="1"/>
          <w:numId w:val="3"/>
        </w:numPr>
        <w:tabs>
          <w:tab w:val="left" w:pos="851"/>
        </w:tabs>
        <w:spacing w:line="360" w:lineRule="auto"/>
        <w:ind w:left="851" w:hanging="284"/>
        <w:rPr>
          <w:sz w:val="24"/>
        </w:rPr>
      </w:pPr>
      <w:r w:rsidRPr="002C41EA">
        <w:rPr>
          <w:sz w:val="24"/>
          <w:szCs w:val="24"/>
        </w:rPr>
        <w:t>modificarea</w:t>
      </w:r>
      <w:r>
        <w:rPr>
          <w:sz w:val="24"/>
        </w:rPr>
        <w:t xml:space="preserve"> anuală a remunerației, a performanței societății și a remunerației medii ai tuturor angajaților emitentului, care nu sunt persoane cu funcții de răspundere, cel puțin în ultimii 5 ani de activitate, prezentate împreună într-o manieră care să permită </w:t>
      </w:r>
      <w:r>
        <w:rPr>
          <w:spacing w:val="-2"/>
          <w:sz w:val="24"/>
        </w:rPr>
        <w:t>compararea;</w:t>
      </w:r>
    </w:p>
    <w:p w:rsidR="00D50D41" w:rsidRDefault="00F43EA5" w:rsidP="002C41EA">
      <w:pPr>
        <w:pStyle w:val="a4"/>
        <w:numPr>
          <w:ilvl w:val="1"/>
          <w:numId w:val="3"/>
        </w:numPr>
        <w:tabs>
          <w:tab w:val="left" w:pos="851"/>
        </w:tabs>
        <w:spacing w:line="360" w:lineRule="auto"/>
        <w:ind w:left="851" w:hanging="284"/>
        <w:rPr>
          <w:sz w:val="24"/>
        </w:rPr>
      </w:pPr>
      <w:r>
        <w:rPr>
          <w:sz w:val="24"/>
        </w:rPr>
        <w:t>orice</w:t>
      </w:r>
      <w:r w:rsidR="00C44F10">
        <w:rPr>
          <w:sz w:val="24"/>
        </w:rPr>
        <w:t xml:space="preserve"> </w:t>
      </w:r>
      <w:r w:rsidRPr="002C41EA">
        <w:rPr>
          <w:sz w:val="24"/>
          <w:szCs w:val="24"/>
        </w:rPr>
        <w:t>remunerație</w:t>
      </w:r>
      <w:r w:rsidR="00C44F10">
        <w:rPr>
          <w:sz w:val="24"/>
        </w:rPr>
        <w:t xml:space="preserve"> </w:t>
      </w:r>
      <w:r>
        <w:rPr>
          <w:sz w:val="24"/>
        </w:rPr>
        <w:t>primită</w:t>
      </w:r>
      <w:r w:rsidR="00C44F10">
        <w:rPr>
          <w:sz w:val="24"/>
        </w:rPr>
        <w:t xml:space="preserve"> </w:t>
      </w:r>
      <w:r>
        <w:rPr>
          <w:sz w:val="24"/>
        </w:rPr>
        <w:t>de</w:t>
      </w:r>
      <w:r w:rsidR="00C44F10">
        <w:rPr>
          <w:sz w:val="24"/>
        </w:rPr>
        <w:t xml:space="preserve"> </w:t>
      </w:r>
      <w:r>
        <w:rPr>
          <w:sz w:val="24"/>
        </w:rPr>
        <w:t>la</w:t>
      </w:r>
      <w:r w:rsidR="00C44F10">
        <w:rPr>
          <w:sz w:val="24"/>
        </w:rPr>
        <w:t xml:space="preserve"> </w:t>
      </w:r>
      <w:r>
        <w:rPr>
          <w:sz w:val="24"/>
        </w:rPr>
        <w:t>orice</w:t>
      </w:r>
      <w:r w:rsidR="00C44F10">
        <w:rPr>
          <w:sz w:val="24"/>
        </w:rPr>
        <w:t xml:space="preserve"> </w:t>
      </w:r>
      <w:r>
        <w:rPr>
          <w:sz w:val="24"/>
        </w:rPr>
        <w:t>entitate</w:t>
      </w:r>
      <w:r w:rsidR="00C44F10">
        <w:rPr>
          <w:sz w:val="24"/>
        </w:rPr>
        <w:t xml:space="preserve"> </w:t>
      </w:r>
      <w:r>
        <w:rPr>
          <w:sz w:val="24"/>
        </w:rPr>
        <w:t>care</w:t>
      </w:r>
      <w:r w:rsidR="00C44F10">
        <w:rPr>
          <w:sz w:val="24"/>
        </w:rPr>
        <w:t xml:space="preserve"> </w:t>
      </w:r>
      <w:r>
        <w:rPr>
          <w:sz w:val="24"/>
        </w:rPr>
        <w:t>aparține</w:t>
      </w:r>
      <w:r w:rsidR="00C44F10">
        <w:rPr>
          <w:sz w:val="24"/>
        </w:rPr>
        <w:t xml:space="preserve"> </w:t>
      </w:r>
      <w:r>
        <w:rPr>
          <w:sz w:val="24"/>
        </w:rPr>
        <w:t>aceluiași</w:t>
      </w:r>
      <w:r w:rsidR="00C44F10">
        <w:rPr>
          <w:sz w:val="24"/>
        </w:rPr>
        <w:t xml:space="preserve"> </w:t>
      </w:r>
      <w:r>
        <w:rPr>
          <w:sz w:val="24"/>
        </w:rPr>
        <w:t>grup</w:t>
      </w:r>
      <w:r w:rsidR="00C44F10">
        <w:rPr>
          <w:sz w:val="24"/>
        </w:rPr>
        <w:t xml:space="preserve"> </w:t>
      </w:r>
      <w:r>
        <w:rPr>
          <w:sz w:val="24"/>
        </w:rPr>
        <w:t>sau</w:t>
      </w:r>
      <w:r w:rsidR="00C44F10">
        <w:rPr>
          <w:sz w:val="24"/>
        </w:rPr>
        <w:t xml:space="preserve"> </w:t>
      </w:r>
      <w:r>
        <w:rPr>
          <w:sz w:val="24"/>
        </w:rPr>
        <w:t>este</w:t>
      </w:r>
      <w:r w:rsidR="00C44F10">
        <w:rPr>
          <w:sz w:val="24"/>
        </w:rPr>
        <w:t xml:space="preserve"> </w:t>
      </w:r>
      <w:r>
        <w:rPr>
          <w:sz w:val="24"/>
        </w:rPr>
        <w:t>afiliată cu societatea;</w:t>
      </w:r>
    </w:p>
    <w:p w:rsidR="00D50D41" w:rsidRDefault="00F43EA5" w:rsidP="002C41EA">
      <w:pPr>
        <w:pStyle w:val="a4"/>
        <w:numPr>
          <w:ilvl w:val="1"/>
          <w:numId w:val="3"/>
        </w:numPr>
        <w:tabs>
          <w:tab w:val="left" w:pos="851"/>
        </w:tabs>
        <w:spacing w:line="360" w:lineRule="auto"/>
        <w:ind w:left="851" w:hanging="284"/>
        <w:rPr>
          <w:sz w:val="24"/>
        </w:rPr>
      </w:pPr>
      <w:r>
        <w:rPr>
          <w:sz w:val="24"/>
        </w:rPr>
        <w:t>informații privind orice abatere de la politica de remunerare aprobată și privind orice derogări aplicate, inclusiv explicații privind natura circumstanțelor excepționale și indicarea elementelor specifice de la care s-a făcut derogarea.</w:t>
      </w:r>
    </w:p>
    <w:p w:rsidR="00D50D41" w:rsidRDefault="00F43EA5">
      <w:pPr>
        <w:pStyle w:val="11"/>
        <w:spacing w:before="275"/>
        <w:ind w:right="226"/>
        <w:rPr>
          <w:color w:val="001F5F"/>
          <w:spacing w:val="-2"/>
        </w:rPr>
      </w:pPr>
      <w:r>
        <w:rPr>
          <w:color w:val="001F5F"/>
        </w:rPr>
        <w:t>Capitolul</w:t>
      </w:r>
      <w:r w:rsidR="00C44F10">
        <w:rPr>
          <w:color w:val="001F5F"/>
        </w:rPr>
        <w:t xml:space="preserve"> </w:t>
      </w:r>
      <w:r>
        <w:rPr>
          <w:color w:val="001F5F"/>
        </w:rPr>
        <w:t>VII.</w:t>
      </w:r>
      <w:r w:rsidR="00C44F10">
        <w:rPr>
          <w:color w:val="001F5F"/>
        </w:rPr>
        <w:t xml:space="preserve"> </w:t>
      </w:r>
      <w:r>
        <w:rPr>
          <w:color w:val="001F5F"/>
        </w:rPr>
        <w:t>Mediul</w:t>
      </w:r>
      <w:r w:rsidR="00C44F10">
        <w:rPr>
          <w:color w:val="001F5F"/>
        </w:rPr>
        <w:t xml:space="preserve"> </w:t>
      </w:r>
      <w:r>
        <w:rPr>
          <w:color w:val="001F5F"/>
        </w:rPr>
        <w:t>etic</w:t>
      </w:r>
      <w:r w:rsidR="00C44F10">
        <w:rPr>
          <w:color w:val="001F5F"/>
        </w:rPr>
        <w:t xml:space="preserve"> </w:t>
      </w:r>
      <w:r>
        <w:rPr>
          <w:color w:val="001F5F"/>
        </w:rPr>
        <w:t>și</w:t>
      </w:r>
      <w:r w:rsidR="00C44F10">
        <w:rPr>
          <w:color w:val="001F5F"/>
        </w:rPr>
        <w:t xml:space="preserve"> </w:t>
      </w:r>
      <w:r>
        <w:rPr>
          <w:color w:val="001F5F"/>
        </w:rPr>
        <w:t>codul</w:t>
      </w:r>
      <w:r w:rsidR="00C44F10">
        <w:rPr>
          <w:color w:val="001F5F"/>
        </w:rPr>
        <w:t xml:space="preserve"> </w:t>
      </w:r>
      <w:r>
        <w:rPr>
          <w:color w:val="001F5F"/>
        </w:rPr>
        <w:t>de</w:t>
      </w:r>
      <w:r w:rsidR="00C44F10">
        <w:rPr>
          <w:color w:val="001F5F"/>
        </w:rPr>
        <w:t xml:space="preserve"> </w:t>
      </w:r>
      <w:r>
        <w:rPr>
          <w:color w:val="001F5F"/>
          <w:spacing w:val="-2"/>
        </w:rPr>
        <w:t>conduită</w:t>
      </w:r>
    </w:p>
    <w:p w:rsidR="002C41EA" w:rsidRDefault="002C41EA">
      <w:pPr>
        <w:pStyle w:val="11"/>
        <w:spacing w:before="275"/>
        <w:ind w:right="226"/>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Organul executiv și consiliul vor întreprinde măsurile necesare în vederea instituirii unui mediu etic în cadrul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2C41EA">
        <w:rPr>
          <w:sz w:val="24"/>
        </w:rPr>
        <w:t>Descrierea</w:t>
      </w:r>
      <w:r>
        <w:rPr>
          <w:sz w:val="24"/>
        </w:rPr>
        <w:t xml:space="preserve"> ansamblului de valori de bază (integritatea, confidențialitatea, transparența, echitatea, obiectivitatea și imparțialitatea) şi reglementarea normelor, principiilor şi standardelor etice de comportament personal şi profesional al angajaților societății, în vederea asigurării respectări</w:t>
      </w:r>
      <w:r w:rsidR="008152D0">
        <w:rPr>
          <w:sz w:val="24"/>
        </w:rPr>
        <w:t xml:space="preserve"> </w:t>
      </w:r>
      <w:r>
        <w:rPr>
          <w:sz w:val="24"/>
        </w:rPr>
        <w:t>idemnității,</w:t>
      </w:r>
      <w:r w:rsidR="008152D0">
        <w:rPr>
          <w:sz w:val="24"/>
        </w:rPr>
        <w:t xml:space="preserve"> </w:t>
      </w:r>
      <w:r>
        <w:rPr>
          <w:sz w:val="24"/>
        </w:rPr>
        <w:t>integrității</w:t>
      </w:r>
      <w:r w:rsidR="008152D0">
        <w:rPr>
          <w:sz w:val="24"/>
        </w:rPr>
        <w:t xml:space="preserve"> </w:t>
      </w:r>
      <w:r>
        <w:rPr>
          <w:sz w:val="24"/>
        </w:rPr>
        <w:t>acestora,</w:t>
      </w:r>
      <w:r w:rsidR="008152D0">
        <w:rPr>
          <w:sz w:val="24"/>
        </w:rPr>
        <w:t xml:space="preserve"> </w:t>
      </w:r>
      <w:r>
        <w:rPr>
          <w:sz w:val="24"/>
        </w:rPr>
        <w:t>precum</w:t>
      </w:r>
      <w:r w:rsidR="008152D0">
        <w:rPr>
          <w:sz w:val="24"/>
        </w:rPr>
        <w:t xml:space="preserve"> </w:t>
      </w:r>
      <w:r>
        <w:rPr>
          <w:sz w:val="24"/>
        </w:rPr>
        <w:t>şi</w:t>
      </w:r>
      <w:r w:rsidR="008152D0">
        <w:rPr>
          <w:sz w:val="24"/>
        </w:rPr>
        <w:t xml:space="preserve"> </w:t>
      </w:r>
      <w:r>
        <w:rPr>
          <w:sz w:val="24"/>
        </w:rPr>
        <w:t>a</w:t>
      </w:r>
      <w:r w:rsidR="008152D0">
        <w:rPr>
          <w:sz w:val="24"/>
        </w:rPr>
        <w:t xml:space="preserve"> </w:t>
      </w:r>
      <w:r>
        <w:rPr>
          <w:sz w:val="24"/>
        </w:rPr>
        <w:t>unor</w:t>
      </w:r>
      <w:r w:rsidR="008152D0">
        <w:rPr>
          <w:sz w:val="24"/>
        </w:rPr>
        <w:t xml:space="preserve"> </w:t>
      </w:r>
      <w:r>
        <w:rPr>
          <w:sz w:val="24"/>
        </w:rPr>
        <w:t>raporturi</w:t>
      </w:r>
      <w:r w:rsidR="008152D0">
        <w:rPr>
          <w:sz w:val="24"/>
        </w:rPr>
        <w:t xml:space="preserve"> </w:t>
      </w:r>
      <w:r>
        <w:rPr>
          <w:sz w:val="24"/>
        </w:rPr>
        <w:t>echitabile</w:t>
      </w:r>
      <w:r w:rsidR="008152D0">
        <w:rPr>
          <w:sz w:val="24"/>
        </w:rPr>
        <w:t xml:space="preserve"> </w:t>
      </w:r>
      <w:r>
        <w:rPr>
          <w:sz w:val="24"/>
        </w:rPr>
        <w:t>ale</w:t>
      </w:r>
      <w:r w:rsidR="008152D0">
        <w:rPr>
          <w:sz w:val="24"/>
        </w:rPr>
        <w:t xml:space="preserve"> </w:t>
      </w:r>
      <w:r>
        <w:rPr>
          <w:sz w:val="24"/>
        </w:rPr>
        <w:t>societății,</w:t>
      </w:r>
      <w:r w:rsidR="008152D0">
        <w:rPr>
          <w:sz w:val="24"/>
        </w:rPr>
        <w:t xml:space="preserve"> </w:t>
      </w:r>
      <w:r>
        <w:rPr>
          <w:sz w:val="24"/>
        </w:rPr>
        <w:t>clienți, partenerii și alte persoane terțe este asigurată prin aprobarea şi supravegherea aplicării Codului de conduită de către consiliu.</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Organele</w:t>
      </w:r>
      <w:r w:rsidR="008152D0">
        <w:rPr>
          <w:sz w:val="24"/>
        </w:rPr>
        <w:t xml:space="preserve"> </w:t>
      </w:r>
      <w:r>
        <w:rPr>
          <w:sz w:val="24"/>
        </w:rPr>
        <w:t>de</w:t>
      </w:r>
      <w:r w:rsidR="008152D0">
        <w:rPr>
          <w:sz w:val="24"/>
        </w:rPr>
        <w:t xml:space="preserve"> </w:t>
      </w:r>
      <w:r>
        <w:rPr>
          <w:sz w:val="24"/>
        </w:rPr>
        <w:t>conducere</w:t>
      </w:r>
      <w:r w:rsidR="008152D0">
        <w:rPr>
          <w:sz w:val="24"/>
        </w:rPr>
        <w:t xml:space="preserve"> </w:t>
      </w:r>
      <w:r>
        <w:rPr>
          <w:sz w:val="24"/>
        </w:rPr>
        <w:t>ale</w:t>
      </w:r>
      <w:r w:rsidR="008152D0">
        <w:rPr>
          <w:sz w:val="24"/>
        </w:rPr>
        <w:t xml:space="preserve"> </w:t>
      </w:r>
      <w:r>
        <w:rPr>
          <w:sz w:val="24"/>
        </w:rPr>
        <w:t>societății</w:t>
      </w:r>
      <w:r w:rsidR="008152D0">
        <w:rPr>
          <w:sz w:val="24"/>
        </w:rPr>
        <w:t xml:space="preserve"> </w:t>
      </w:r>
      <w:r>
        <w:rPr>
          <w:sz w:val="24"/>
        </w:rPr>
        <w:t>își</w:t>
      </w:r>
      <w:r w:rsidR="008152D0">
        <w:rPr>
          <w:sz w:val="24"/>
        </w:rPr>
        <w:t xml:space="preserve"> </w:t>
      </w:r>
      <w:r>
        <w:rPr>
          <w:sz w:val="24"/>
        </w:rPr>
        <w:t>vor</w:t>
      </w:r>
      <w:r w:rsidR="008152D0">
        <w:rPr>
          <w:sz w:val="24"/>
        </w:rPr>
        <w:t xml:space="preserve"> </w:t>
      </w:r>
      <w:r>
        <w:rPr>
          <w:sz w:val="24"/>
        </w:rPr>
        <w:t>asuma</w:t>
      </w:r>
      <w:r w:rsidR="008152D0">
        <w:rPr>
          <w:sz w:val="24"/>
        </w:rPr>
        <w:t xml:space="preserve"> </w:t>
      </w:r>
      <w:r>
        <w:rPr>
          <w:sz w:val="24"/>
        </w:rPr>
        <w:t>principiului</w:t>
      </w:r>
      <w:r w:rsidR="008152D0">
        <w:rPr>
          <w:sz w:val="24"/>
        </w:rPr>
        <w:t xml:space="preserve"> </w:t>
      </w:r>
      <w:r>
        <w:rPr>
          <w:sz w:val="24"/>
        </w:rPr>
        <w:t>„toleranță</w:t>
      </w:r>
      <w:r w:rsidR="008152D0">
        <w:rPr>
          <w:sz w:val="24"/>
        </w:rPr>
        <w:t xml:space="preserve"> </w:t>
      </w:r>
      <w:r>
        <w:rPr>
          <w:sz w:val="24"/>
        </w:rPr>
        <w:t>zero</w:t>
      </w:r>
      <w:r w:rsidR="008152D0">
        <w:rPr>
          <w:sz w:val="24"/>
        </w:rPr>
        <w:t xml:space="preserve"> </w:t>
      </w:r>
      <w:r>
        <w:rPr>
          <w:sz w:val="24"/>
        </w:rPr>
        <w:t>față</w:t>
      </w:r>
      <w:r w:rsidR="008152D0">
        <w:rPr>
          <w:sz w:val="24"/>
        </w:rPr>
        <w:t xml:space="preserve"> </w:t>
      </w:r>
      <w:r>
        <w:rPr>
          <w:sz w:val="24"/>
        </w:rPr>
        <w:t>de</w:t>
      </w:r>
      <w:r w:rsidR="008152D0">
        <w:rPr>
          <w:sz w:val="24"/>
        </w:rPr>
        <w:t xml:space="preserve"> </w:t>
      </w:r>
      <w:r>
        <w:rPr>
          <w:sz w:val="24"/>
        </w:rPr>
        <w:t>corupți” pentru identificarea potențialelor acte de corupție, precum și pentru definirea unor măsuri eficiente întru prevenirea unor asemenea cazuri.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Organul executiv și consiliul asigură întreprinderea măsurilor de rigoare necesare pentru a fi aduse la cunoștința tuturor angajaților prevederile Codului de conduită. Întru asigurarea</w:t>
      </w:r>
      <w:r w:rsidR="008152D0">
        <w:rPr>
          <w:sz w:val="24"/>
        </w:rPr>
        <w:t xml:space="preserve"> </w:t>
      </w:r>
      <w:r>
        <w:rPr>
          <w:sz w:val="24"/>
        </w:rPr>
        <w:t>aplicării</w:t>
      </w:r>
      <w:r w:rsidR="008152D0">
        <w:rPr>
          <w:sz w:val="24"/>
        </w:rPr>
        <w:t xml:space="preserve"> </w:t>
      </w:r>
      <w:r>
        <w:rPr>
          <w:sz w:val="24"/>
        </w:rPr>
        <w:t>efective</w:t>
      </w:r>
      <w:r w:rsidR="008152D0">
        <w:rPr>
          <w:sz w:val="24"/>
        </w:rPr>
        <w:t xml:space="preserve"> </w:t>
      </w:r>
      <w:r>
        <w:rPr>
          <w:sz w:val="24"/>
        </w:rPr>
        <w:t>a</w:t>
      </w:r>
      <w:r w:rsidR="008152D0">
        <w:rPr>
          <w:sz w:val="24"/>
        </w:rPr>
        <w:t xml:space="preserve"> </w:t>
      </w:r>
      <w:r>
        <w:rPr>
          <w:sz w:val="24"/>
        </w:rPr>
        <w:t>Codului</w:t>
      </w:r>
      <w:r w:rsidR="008152D0">
        <w:rPr>
          <w:sz w:val="24"/>
        </w:rPr>
        <w:t xml:space="preserve"> </w:t>
      </w:r>
      <w:r>
        <w:rPr>
          <w:sz w:val="24"/>
        </w:rPr>
        <w:t>de</w:t>
      </w:r>
      <w:r w:rsidR="008152D0">
        <w:rPr>
          <w:sz w:val="24"/>
        </w:rPr>
        <w:t xml:space="preserve"> </w:t>
      </w:r>
      <w:r>
        <w:rPr>
          <w:sz w:val="24"/>
        </w:rPr>
        <w:t>conduită,</w:t>
      </w:r>
      <w:r w:rsidR="008152D0">
        <w:rPr>
          <w:sz w:val="24"/>
        </w:rPr>
        <w:t xml:space="preserve"> </w:t>
      </w:r>
      <w:r>
        <w:rPr>
          <w:sz w:val="24"/>
        </w:rPr>
        <w:t>fiecare</w:t>
      </w:r>
      <w:r w:rsidR="008152D0">
        <w:rPr>
          <w:sz w:val="24"/>
        </w:rPr>
        <w:t xml:space="preserve"> </w:t>
      </w:r>
      <w:r>
        <w:rPr>
          <w:sz w:val="24"/>
        </w:rPr>
        <w:t>angajat</w:t>
      </w:r>
      <w:r w:rsidR="008152D0">
        <w:rPr>
          <w:sz w:val="24"/>
        </w:rPr>
        <w:t xml:space="preserve"> </w:t>
      </w:r>
      <w:r>
        <w:rPr>
          <w:sz w:val="24"/>
        </w:rPr>
        <w:t>al</w:t>
      </w:r>
      <w:r w:rsidR="008152D0">
        <w:rPr>
          <w:sz w:val="24"/>
        </w:rPr>
        <w:t xml:space="preserve"> </w:t>
      </w:r>
      <w:r>
        <w:rPr>
          <w:sz w:val="24"/>
        </w:rPr>
        <w:t>societății</w:t>
      </w:r>
      <w:r w:rsidR="008152D0">
        <w:rPr>
          <w:sz w:val="24"/>
        </w:rPr>
        <w:t xml:space="preserve"> </w:t>
      </w:r>
      <w:r>
        <w:rPr>
          <w:sz w:val="24"/>
        </w:rPr>
        <w:t>semnează</w:t>
      </w:r>
      <w:r w:rsidR="008152D0">
        <w:rPr>
          <w:sz w:val="24"/>
        </w:rPr>
        <w:t xml:space="preserve"> </w:t>
      </w:r>
      <w:r>
        <w:rPr>
          <w:sz w:val="24"/>
        </w:rPr>
        <w:t>o</w:t>
      </w:r>
      <w:r w:rsidR="008152D0">
        <w:rPr>
          <w:sz w:val="24"/>
        </w:rPr>
        <w:t xml:space="preserve"> </w:t>
      </w:r>
      <w:r>
        <w:rPr>
          <w:sz w:val="24"/>
        </w:rPr>
        <w:t>Declarație privind respectarea Codului de conduită.</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Respectarea Codului de conduită este obligatorie pentru toți angajații și se aplică în toate structurile organizatorice și ierarhice ale societății. Nerespectarea obligației de conformare la prevederile Codului de conduită poate avea ca efect aplicarea sancțiunilor sub formă de măsuri disciplinare, suspendarea obligațiilor de serviciu, încetarea contractului individual de muncă.</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Normele prevăzute de Codul de conduita sunt obligatorii pentru toţi angajații si se aplica in toate structurile organizatorice si ierarhice ale societății.</w:t>
      </w:r>
    </w:p>
    <w:p w:rsidR="00D50D41" w:rsidRDefault="00F43EA5">
      <w:pPr>
        <w:pStyle w:val="11"/>
        <w:spacing w:before="275"/>
        <w:ind w:right="226"/>
        <w:rPr>
          <w:color w:val="001F5F"/>
          <w:spacing w:val="-2"/>
        </w:rPr>
      </w:pPr>
      <w:r>
        <w:rPr>
          <w:color w:val="001F5F"/>
        </w:rPr>
        <w:t>Capitolul</w:t>
      </w:r>
      <w:r w:rsidR="008152D0">
        <w:rPr>
          <w:color w:val="001F5F"/>
        </w:rPr>
        <w:t xml:space="preserve"> </w:t>
      </w:r>
      <w:r>
        <w:rPr>
          <w:color w:val="001F5F"/>
        </w:rPr>
        <w:t>VIII.</w:t>
      </w:r>
      <w:r w:rsidR="008152D0">
        <w:rPr>
          <w:color w:val="001F5F"/>
        </w:rPr>
        <w:t xml:space="preserve"> </w:t>
      </w:r>
      <w:r>
        <w:rPr>
          <w:color w:val="001F5F"/>
        </w:rPr>
        <w:t>Conflictul</w:t>
      </w:r>
      <w:r w:rsidR="008152D0">
        <w:rPr>
          <w:color w:val="001F5F"/>
        </w:rPr>
        <w:t xml:space="preserve"> </w:t>
      </w:r>
      <w:r>
        <w:rPr>
          <w:color w:val="001F5F"/>
        </w:rPr>
        <w:t>de</w:t>
      </w:r>
      <w:r w:rsidR="008152D0">
        <w:rPr>
          <w:color w:val="001F5F"/>
        </w:rPr>
        <w:t xml:space="preserve"> </w:t>
      </w:r>
      <w:r>
        <w:rPr>
          <w:color w:val="001F5F"/>
          <w:spacing w:val="-2"/>
        </w:rPr>
        <w:t>interese</w:t>
      </w:r>
    </w:p>
    <w:p w:rsidR="00663907" w:rsidRDefault="00663907">
      <w:pPr>
        <w:pStyle w:val="11"/>
        <w:spacing w:before="275"/>
        <w:ind w:right="226"/>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Orice conflict de</w:t>
      </w:r>
      <w:r w:rsidR="00663907">
        <w:rPr>
          <w:sz w:val="24"/>
        </w:rPr>
        <w:t xml:space="preserve"> </w:t>
      </w:r>
      <w:r>
        <w:rPr>
          <w:sz w:val="24"/>
        </w:rPr>
        <w:t>interese între</w:t>
      </w:r>
      <w:r w:rsidR="00663907">
        <w:rPr>
          <w:sz w:val="24"/>
        </w:rPr>
        <w:t xml:space="preserve"> </w:t>
      </w:r>
      <w:r>
        <w:rPr>
          <w:sz w:val="24"/>
        </w:rPr>
        <w:t>societate</w:t>
      </w:r>
      <w:r w:rsidR="00663907">
        <w:rPr>
          <w:sz w:val="24"/>
        </w:rPr>
        <w:t xml:space="preserve"> </w:t>
      </w:r>
      <w:r>
        <w:rPr>
          <w:sz w:val="24"/>
        </w:rPr>
        <w:t>şi persoanele</w:t>
      </w:r>
      <w:r w:rsidR="00663907">
        <w:rPr>
          <w:sz w:val="24"/>
        </w:rPr>
        <w:t xml:space="preserve"> </w:t>
      </w:r>
      <w:r>
        <w:rPr>
          <w:sz w:val="24"/>
        </w:rPr>
        <w:t>interesate</w:t>
      </w:r>
      <w:r w:rsidR="00663907">
        <w:rPr>
          <w:sz w:val="24"/>
        </w:rPr>
        <w:t xml:space="preserve"> </w:t>
      </w:r>
      <w:r>
        <w:rPr>
          <w:sz w:val="24"/>
        </w:rPr>
        <w:t>va fi</w:t>
      </w:r>
      <w:r w:rsidR="00663907">
        <w:rPr>
          <w:sz w:val="24"/>
        </w:rPr>
        <w:t xml:space="preserve"> </w:t>
      </w:r>
      <w:r>
        <w:rPr>
          <w:sz w:val="24"/>
        </w:rPr>
        <w:t>evitat. Deciziile asupra unor</w:t>
      </w:r>
      <w:r w:rsidR="00FC6143">
        <w:rPr>
          <w:sz w:val="24"/>
        </w:rPr>
        <w:t xml:space="preserve"> </w:t>
      </w:r>
      <w:r>
        <w:rPr>
          <w:sz w:val="24"/>
        </w:rPr>
        <w:t>tranzacții, în urma cărora membrii consiliului societății sau ai organului executiv ar</w:t>
      </w:r>
      <w:r w:rsidR="00663907">
        <w:rPr>
          <w:sz w:val="24"/>
        </w:rPr>
        <w:t xml:space="preserve"> </w:t>
      </w:r>
      <w:r>
        <w:rPr>
          <w:sz w:val="24"/>
        </w:rPr>
        <w:t>putea avea conflicte de interese de importanță materială pentru societate, se aprobă în absența membrilor interesați în încheierea unor astfel de tranzacții.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Politicile societății în identificarea, verificarea valorii tranzacțiilor cu conflict de interese anterior aprobării acestora, cît și modul de aprobare a acestora, trebuie să se bazeze pe prevederile legislației, statutului și regulamentelor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Pentru a asigura prevenirea și soluționarea conflictelor de interese, oricăror altor conflicte care au apărut sau ar putea apărea, acestea ar trebui identificate într-un stadiu timpuriu, iar acțiunile tuturor organelor de conducere ar trebui să fie bine coordonate.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Persoanele</w:t>
      </w:r>
      <w:r w:rsidR="00FC6143">
        <w:rPr>
          <w:sz w:val="24"/>
        </w:rPr>
        <w:t xml:space="preserve"> </w:t>
      </w:r>
      <w:r>
        <w:rPr>
          <w:sz w:val="24"/>
        </w:rPr>
        <w:t>cu</w:t>
      </w:r>
      <w:r w:rsidR="00FC6143">
        <w:rPr>
          <w:sz w:val="24"/>
        </w:rPr>
        <w:t xml:space="preserve"> </w:t>
      </w:r>
      <w:r>
        <w:rPr>
          <w:sz w:val="24"/>
        </w:rPr>
        <w:t>funcții</w:t>
      </w:r>
      <w:r w:rsidR="00FC6143">
        <w:rPr>
          <w:sz w:val="24"/>
        </w:rPr>
        <w:t xml:space="preserve"> </w:t>
      </w:r>
      <w:r>
        <w:rPr>
          <w:sz w:val="24"/>
        </w:rPr>
        <w:t>de</w:t>
      </w:r>
      <w:r w:rsidR="00FC6143">
        <w:rPr>
          <w:sz w:val="24"/>
        </w:rPr>
        <w:t xml:space="preserve"> </w:t>
      </w:r>
      <w:r>
        <w:rPr>
          <w:sz w:val="24"/>
        </w:rPr>
        <w:t>răspundere</w:t>
      </w:r>
      <w:r w:rsidR="00FC6143">
        <w:rPr>
          <w:sz w:val="24"/>
        </w:rPr>
        <w:t xml:space="preserve"> </w:t>
      </w:r>
      <w:r>
        <w:rPr>
          <w:sz w:val="24"/>
        </w:rPr>
        <w:t>ale</w:t>
      </w:r>
      <w:r w:rsidR="00FC6143">
        <w:rPr>
          <w:sz w:val="24"/>
        </w:rPr>
        <w:t xml:space="preserve"> </w:t>
      </w:r>
      <w:r>
        <w:rPr>
          <w:sz w:val="24"/>
        </w:rPr>
        <w:t>societății</w:t>
      </w:r>
      <w:r w:rsidR="00FC6143">
        <w:rPr>
          <w:sz w:val="24"/>
        </w:rPr>
        <w:t xml:space="preserve"> </w:t>
      </w:r>
      <w:r>
        <w:rPr>
          <w:sz w:val="24"/>
        </w:rPr>
        <w:t>și persoanele</w:t>
      </w:r>
      <w:r w:rsidR="00FC6143">
        <w:rPr>
          <w:sz w:val="24"/>
        </w:rPr>
        <w:t xml:space="preserve"> </w:t>
      </w:r>
      <w:r>
        <w:rPr>
          <w:sz w:val="24"/>
        </w:rPr>
        <w:t>interesate ale</w:t>
      </w:r>
      <w:r>
        <w:rPr>
          <w:spacing w:val="-2"/>
          <w:sz w:val="24"/>
        </w:rPr>
        <w:t xml:space="preserve"> societății:</w:t>
      </w:r>
    </w:p>
    <w:p w:rsidR="00D50D41" w:rsidRDefault="00F43EA5" w:rsidP="00663907">
      <w:pPr>
        <w:pStyle w:val="a4"/>
        <w:numPr>
          <w:ilvl w:val="1"/>
          <w:numId w:val="3"/>
        </w:numPr>
        <w:tabs>
          <w:tab w:val="left" w:pos="851"/>
        </w:tabs>
        <w:spacing w:line="360" w:lineRule="auto"/>
        <w:ind w:left="851" w:hanging="284"/>
        <w:rPr>
          <w:sz w:val="24"/>
        </w:rPr>
      </w:pPr>
      <w:r>
        <w:rPr>
          <w:sz w:val="24"/>
        </w:rPr>
        <w:t>nu pot primi donații sau servicii gratuite de la societate, persoanele afiliate societății, precum şi de la alte persoane implicate în relațiile cu societatea, cu excepția celor a căror valoare nu depășește indicatorul stabilit prin</w:t>
      </w:r>
      <w:r w:rsidR="00663907">
        <w:rPr>
          <w:sz w:val="24"/>
        </w:rPr>
        <w:t xml:space="preserve"> </w:t>
      </w:r>
      <w:r>
        <w:rPr>
          <w:sz w:val="24"/>
        </w:rPr>
        <w:t>prevederile legale;</w:t>
      </w:r>
    </w:p>
    <w:p w:rsidR="00D50D41" w:rsidRDefault="00F43EA5" w:rsidP="00663907">
      <w:pPr>
        <w:pStyle w:val="a4"/>
        <w:numPr>
          <w:ilvl w:val="1"/>
          <w:numId w:val="3"/>
        </w:numPr>
        <w:tabs>
          <w:tab w:val="left" w:pos="851"/>
        </w:tabs>
        <w:spacing w:line="360" w:lineRule="auto"/>
        <w:ind w:left="851" w:hanging="284"/>
        <w:rPr>
          <w:sz w:val="24"/>
        </w:rPr>
      </w:pPr>
      <w:r>
        <w:rPr>
          <w:sz w:val="24"/>
        </w:rPr>
        <w:t>nu</w:t>
      </w:r>
      <w:r w:rsidR="00FC6143">
        <w:rPr>
          <w:sz w:val="24"/>
        </w:rPr>
        <w:t xml:space="preserve"> </w:t>
      </w:r>
      <w:r>
        <w:rPr>
          <w:sz w:val="24"/>
        </w:rPr>
        <w:t>vor</w:t>
      </w:r>
      <w:r w:rsidR="00FC6143">
        <w:rPr>
          <w:sz w:val="24"/>
        </w:rPr>
        <w:t xml:space="preserve"> </w:t>
      </w:r>
      <w:r>
        <w:rPr>
          <w:sz w:val="24"/>
        </w:rPr>
        <w:t>acorda</w:t>
      </w:r>
      <w:r w:rsidR="00FC6143">
        <w:rPr>
          <w:sz w:val="24"/>
        </w:rPr>
        <w:t xml:space="preserve"> </w:t>
      </w:r>
      <w:r>
        <w:rPr>
          <w:sz w:val="24"/>
        </w:rPr>
        <w:t>avantaje</w:t>
      </w:r>
      <w:r w:rsidR="00FC6143">
        <w:rPr>
          <w:sz w:val="24"/>
        </w:rPr>
        <w:t xml:space="preserve"> </w:t>
      </w:r>
      <w:r>
        <w:rPr>
          <w:sz w:val="24"/>
        </w:rPr>
        <w:t xml:space="preserve">unor terți în detrimentul </w:t>
      </w:r>
      <w:r>
        <w:rPr>
          <w:spacing w:val="-2"/>
          <w:sz w:val="24"/>
        </w:rPr>
        <w:t>societății;</w:t>
      </w:r>
    </w:p>
    <w:p w:rsidR="00D50D41" w:rsidRDefault="00F43EA5" w:rsidP="00CD1D0D">
      <w:pPr>
        <w:pStyle w:val="a4"/>
        <w:numPr>
          <w:ilvl w:val="1"/>
          <w:numId w:val="3"/>
        </w:numPr>
        <w:tabs>
          <w:tab w:val="left" w:pos="851"/>
        </w:tabs>
        <w:spacing w:line="360" w:lineRule="auto"/>
        <w:ind w:left="851" w:hanging="284"/>
        <w:rPr>
          <w:sz w:val="24"/>
        </w:rPr>
      </w:pPr>
      <w:r>
        <w:rPr>
          <w:sz w:val="24"/>
        </w:rPr>
        <w:t>nu vor folosi oportunitățile de afaceri ale societății în scopul realizării intereselor proprii, ale</w:t>
      </w:r>
      <w:r w:rsidR="00FC6143">
        <w:rPr>
          <w:sz w:val="24"/>
        </w:rPr>
        <w:t xml:space="preserve"> </w:t>
      </w:r>
      <w:r>
        <w:rPr>
          <w:sz w:val="24"/>
        </w:rPr>
        <w:t>rudelor</w:t>
      </w:r>
      <w:r w:rsidR="00FC6143">
        <w:rPr>
          <w:sz w:val="24"/>
        </w:rPr>
        <w:t xml:space="preserve"> </w:t>
      </w:r>
      <w:r>
        <w:rPr>
          <w:sz w:val="24"/>
        </w:rPr>
        <w:t>sau</w:t>
      </w:r>
      <w:r w:rsidR="00FC6143">
        <w:rPr>
          <w:sz w:val="24"/>
        </w:rPr>
        <w:t xml:space="preserve"> </w:t>
      </w:r>
      <w:r>
        <w:rPr>
          <w:sz w:val="24"/>
        </w:rPr>
        <w:t>ale</w:t>
      </w:r>
      <w:r w:rsidR="00FC6143">
        <w:rPr>
          <w:sz w:val="24"/>
        </w:rPr>
        <w:t xml:space="preserve"> </w:t>
      </w:r>
      <w:r>
        <w:rPr>
          <w:sz w:val="24"/>
        </w:rPr>
        <w:t>partenerilor</w:t>
      </w:r>
      <w:r w:rsidR="00FC6143">
        <w:rPr>
          <w:sz w:val="24"/>
        </w:rPr>
        <w:t xml:space="preserve"> </w:t>
      </w:r>
      <w:r>
        <w:rPr>
          <w:sz w:val="24"/>
        </w:rPr>
        <w:t>de</w:t>
      </w:r>
      <w:r w:rsidR="00FC6143">
        <w:rPr>
          <w:sz w:val="24"/>
        </w:rPr>
        <w:t xml:space="preserve"> </w:t>
      </w:r>
      <w:r>
        <w:rPr>
          <w:sz w:val="24"/>
        </w:rPr>
        <w:t>afaceri,</w:t>
      </w:r>
      <w:r w:rsidR="00FC6143">
        <w:rPr>
          <w:sz w:val="24"/>
        </w:rPr>
        <w:t xml:space="preserve"> </w:t>
      </w:r>
      <w:r>
        <w:rPr>
          <w:sz w:val="24"/>
        </w:rPr>
        <w:t>precum</w:t>
      </w:r>
      <w:r w:rsidR="00FC6143">
        <w:rPr>
          <w:sz w:val="24"/>
        </w:rPr>
        <w:t xml:space="preserve"> </w:t>
      </w:r>
      <w:r>
        <w:rPr>
          <w:sz w:val="24"/>
        </w:rPr>
        <w:t>şi</w:t>
      </w:r>
      <w:r w:rsidR="00FC6143">
        <w:rPr>
          <w:sz w:val="24"/>
        </w:rPr>
        <w:t xml:space="preserve"> </w:t>
      </w:r>
      <w:r>
        <w:rPr>
          <w:sz w:val="24"/>
        </w:rPr>
        <w:t>a</w:t>
      </w:r>
      <w:r w:rsidR="00FC6143">
        <w:rPr>
          <w:sz w:val="24"/>
        </w:rPr>
        <w:t xml:space="preserve"> </w:t>
      </w:r>
      <w:r>
        <w:rPr>
          <w:sz w:val="24"/>
        </w:rPr>
        <w:t>intereselor</w:t>
      </w:r>
      <w:r w:rsidR="00FC6143">
        <w:rPr>
          <w:sz w:val="24"/>
        </w:rPr>
        <w:t xml:space="preserve"> </w:t>
      </w:r>
      <w:r>
        <w:rPr>
          <w:sz w:val="24"/>
        </w:rPr>
        <w:t>oricăror</w:t>
      </w:r>
      <w:r w:rsidR="00FC6143">
        <w:rPr>
          <w:sz w:val="24"/>
        </w:rPr>
        <w:t xml:space="preserve"> </w:t>
      </w:r>
      <w:r>
        <w:rPr>
          <w:sz w:val="24"/>
        </w:rPr>
        <w:t>alte</w:t>
      </w:r>
      <w:r w:rsidR="00FC6143">
        <w:rPr>
          <w:sz w:val="24"/>
        </w:rPr>
        <w:t xml:space="preserve"> </w:t>
      </w:r>
      <w:r>
        <w:rPr>
          <w:sz w:val="24"/>
        </w:rPr>
        <w:t>persoane.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Persoanele</w:t>
      </w:r>
      <w:r w:rsidR="00FC6143">
        <w:rPr>
          <w:sz w:val="24"/>
        </w:rPr>
        <w:t xml:space="preserve"> </w:t>
      </w:r>
      <w:r>
        <w:rPr>
          <w:sz w:val="24"/>
        </w:rPr>
        <w:t>cu</w:t>
      </w:r>
      <w:r w:rsidR="00FC6143">
        <w:rPr>
          <w:sz w:val="24"/>
        </w:rPr>
        <w:t xml:space="preserve"> </w:t>
      </w:r>
      <w:r>
        <w:rPr>
          <w:sz w:val="24"/>
        </w:rPr>
        <w:t>funcții</w:t>
      </w:r>
      <w:r w:rsidR="00FC6143">
        <w:rPr>
          <w:sz w:val="24"/>
        </w:rPr>
        <w:t xml:space="preserve"> </w:t>
      </w:r>
      <w:r>
        <w:rPr>
          <w:sz w:val="24"/>
        </w:rPr>
        <w:t>de</w:t>
      </w:r>
      <w:r w:rsidR="00FC6143">
        <w:rPr>
          <w:sz w:val="24"/>
        </w:rPr>
        <w:t xml:space="preserve"> </w:t>
      </w:r>
      <w:r>
        <w:rPr>
          <w:sz w:val="24"/>
        </w:rPr>
        <w:t>răspundere</w:t>
      </w:r>
      <w:r w:rsidR="00FC6143">
        <w:rPr>
          <w:sz w:val="24"/>
        </w:rPr>
        <w:t xml:space="preserve"> </w:t>
      </w:r>
      <w:r>
        <w:rPr>
          <w:sz w:val="24"/>
        </w:rPr>
        <w:t>ale</w:t>
      </w:r>
      <w:r w:rsidR="00FC6143">
        <w:rPr>
          <w:sz w:val="24"/>
        </w:rPr>
        <w:t xml:space="preserve"> </w:t>
      </w:r>
      <w:r>
        <w:rPr>
          <w:sz w:val="24"/>
        </w:rPr>
        <w:t>societății</w:t>
      </w:r>
      <w:r w:rsidR="00FC6143">
        <w:rPr>
          <w:sz w:val="24"/>
        </w:rPr>
        <w:t xml:space="preserve"> </w:t>
      </w:r>
      <w:r>
        <w:rPr>
          <w:sz w:val="24"/>
        </w:rPr>
        <w:t>și</w:t>
      </w:r>
      <w:r w:rsidR="00FC6143">
        <w:rPr>
          <w:sz w:val="24"/>
        </w:rPr>
        <w:t xml:space="preserve"> </w:t>
      </w:r>
      <w:r>
        <w:rPr>
          <w:sz w:val="24"/>
        </w:rPr>
        <w:t>persoanele</w:t>
      </w:r>
      <w:r w:rsidR="00FC6143">
        <w:rPr>
          <w:sz w:val="24"/>
        </w:rPr>
        <w:t xml:space="preserve"> </w:t>
      </w:r>
      <w:r>
        <w:rPr>
          <w:sz w:val="24"/>
        </w:rPr>
        <w:t>interesate</w:t>
      </w:r>
      <w:r w:rsidR="00FC6143">
        <w:rPr>
          <w:sz w:val="24"/>
        </w:rPr>
        <w:t xml:space="preserve"> </w:t>
      </w:r>
      <w:r>
        <w:rPr>
          <w:sz w:val="24"/>
        </w:rPr>
        <w:t>ale</w:t>
      </w:r>
      <w:r w:rsidR="00FC6143">
        <w:rPr>
          <w:sz w:val="24"/>
        </w:rPr>
        <w:t xml:space="preserve"> </w:t>
      </w:r>
      <w:r>
        <w:rPr>
          <w:sz w:val="24"/>
        </w:rPr>
        <w:t>acesteia,</w:t>
      </w:r>
      <w:r w:rsidR="00FC6143">
        <w:rPr>
          <w:sz w:val="24"/>
        </w:rPr>
        <w:t xml:space="preserve"> </w:t>
      </w:r>
      <w:r>
        <w:rPr>
          <w:sz w:val="24"/>
        </w:rPr>
        <w:t>precum și</w:t>
      </w:r>
      <w:r w:rsidR="00FC6143">
        <w:rPr>
          <w:sz w:val="24"/>
        </w:rPr>
        <w:t xml:space="preserve"> </w:t>
      </w:r>
      <w:r>
        <w:rPr>
          <w:sz w:val="24"/>
        </w:rPr>
        <w:t>persoanele</w:t>
      </w:r>
      <w:r w:rsidR="00FC6143">
        <w:rPr>
          <w:sz w:val="24"/>
        </w:rPr>
        <w:t xml:space="preserve"> </w:t>
      </w:r>
      <w:r>
        <w:rPr>
          <w:sz w:val="24"/>
        </w:rPr>
        <w:t>afiliate</w:t>
      </w:r>
      <w:r w:rsidR="00CD1D0D">
        <w:rPr>
          <w:sz w:val="24"/>
        </w:rPr>
        <w:t xml:space="preserve"> </w:t>
      </w:r>
      <w:r>
        <w:rPr>
          <w:sz w:val="24"/>
        </w:rPr>
        <w:t>lor,</w:t>
      </w:r>
      <w:r w:rsidR="00CD1D0D">
        <w:rPr>
          <w:sz w:val="24"/>
        </w:rPr>
        <w:t xml:space="preserve"> </w:t>
      </w:r>
      <w:r>
        <w:rPr>
          <w:sz w:val="24"/>
        </w:rPr>
        <w:t>vor</w:t>
      </w:r>
      <w:r w:rsidR="00FC6143">
        <w:rPr>
          <w:sz w:val="24"/>
        </w:rPr>
        <w:t xml:space="preserve"> </w:t>
      </w:r>
      <w:r>
        <w:rPr>
          <w:sz w:val="24"/>
        </w:rPr>
        <w:t>raporta</w:t>
      </w:r>
      <w:r w:rsidR="00FC6143">
        <w:rPr>
          <w:sz w:val="24"/>
        </w:rPr>
        <w:t xml:space="preserve"> </w:t>
      </w:r>
      <w:r>
        <w:rPr>
          <w:sz w:val="24"/>
        </w:rPr>
        <w:t>imediat</w:t>
      </w:r>
      <w:r w:rsidR="00FC6143">
        <w:rPr>
          <w:sz w:val="24"/>
        </w:rPr>
        <w:t xml:space="preserve"> </w:t>
      </w:r>
      <w:r>
        <w:rPr>
          <w:sz w:val="24"/>
        </w:rPr>
        <w:t>despre</w:t>
      </w:r>
      <w:r w:rsidR="00FC6143">
        <w:rPr>
          <w:sz w:val="24"/>
        </w:rPr>
        <w:t xml:space="preserve"> </w:t>
      </w:r>
      <w:r>
        <w:rPr>
          <w:sz w:val="24"/>
        </w:rPr>
        <w:t>orice</w:t>
      </w:r>
      <w:r w:rsidR="00FC6143">
        <w:rPr>
          <w:sz w:val="24"/>
        </w:rPr>
        <w:t xml:space="preserve"> </w:t>
      </w:r>
      <w:r>
        <w:rPr>
          <w:sz w:val="24"/>
        </w:rPr>
        <w:t>conflict</w:t>
      </w:r>
      <w:r w:rsidR="00FC6143">
        <w:rPr>
          <w:sz w:val="24"/>
        </w:rPr>
        <w:t xml:space="preserve"> </w:t>
      </w:r>
      <w:r>
        <w:rPr>
          <w:sz w:val="24"/>
        </w:rPr>
        <w:t>de</w:t>
      </w:r>
      <w:r w:rsidR="00FC6143">
        <w:rPr>
          <w:sz w:val="24"/>
        </w:rPr>
        <w:t xml:space="preserve"> </w:t>
      </w:r>
      <w:r>
        <w:rPr>
          <w:sz w:val="24"/>
        </w:rPr>
        <w:t>interese</w:t>
      </w:r>
      <w:r w:rsidR="00FC6143">
        <w:rPr>
          <w:sz w:val="24"/>
        </w:rPr>
        <w:t xml:space="preserve"> </w:t>
      </w:r>
      <w:r>
        <w:rPr>
          <w:sz w:val="24"/>
        </w:rPr>
        <w:t>președintelui</w:t>
      </w:r>
      <w:r w:rsidR="00FC6143">
        <w:rPr>
          <w:sz w:val="24"/>
        </w:rPr>
        <w:t xml:space="preserve"> </w:t>
      </w:r>
      <w:r>
        <w:rPr>
          <w:sz w:val="24"/>
        </w:rPr>
        <w:t>consiliului societății, organului executiv şi vor furniza informațiile relevante conform prevederilor legislației.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societății va aproba decizia privind încheierea tranzacțiilor cu conflicte de interese în</w:t>
      </w:r>
      <w:r w:rsidR="00FC6143">
        <w:rPr>
          <w:sz w:val="24"/>
        </w:rPr>
        <w:t xml:space="preserve"> </w:t>
      </w:r>
      <w:r>
        <w:rPr>
          <w:sz w:val="24"/>
        </w:rPr>
        <w:t>absenţa</w:t>
      </w:r>
      <w:r w:rsidR="00FC6143">
        <w:rPr>
          <w:sz w:val="24"/>
        </w:rPr>
        <w:t xml:space="preserve"> </w:t>
      </w:r>
      <w:r>
        <w:rPr>
          <w:sz w:val="24"/>
        </w:rPr>
        <w:t>persoanei</w:t>
      </w:r>
      <w:r w:rsidR="00FC6143">
        <w:rPr>
          <w:sz w:val="24"/>
        </w:rPr>
        <w:t xml:space="preserve"> </w:t>
      </w:r>
      <w:r>
        <w:rPr>
          <w:sz w:val="24"/>
        </w:rPr>
        <w:t>interesate,</w:t>
      </w:r>
      <w:r w:rsidR="00FC6143">
        <w:rPr>
          <w:sz w:val="24"/>
        </w:rPr>
        <w:t xml:space="preserve"> </w:t>
      </w:r>
      <w:r>
        <w:rPr>
          <w:sz w:val="24"/>
        </w:rPr>
        <w:t>în</w:t>
      </w:r>
      <w:r w:rsidR="00FC6143">
        <w:rPr>
          <w:sz w:val="24"/>
        </w:rPr>
        <w:t xml:space="preserve"> </w:t>
      </w:r>
      <w:r>
        <w:rPr>
          <w:sz w:val="24"/>
        </w:rPr>
        <w:t>unanimitate</w:t>
      </w:r>
      <w:r w:rsidR="00CD1D0D">
        <w:rPr>
          <w:sz w:val="24"/>
        </w:rPr>
        <w:t xml:space="preserve"> de membri</w:t>
      </w:r>
      <w:r w:rsidR="00FC6143">
        <w:rPr>
          <w:sz w:val="24"/>
        </w:rPr>
        <w:t xml:space="preserve"> </w:t>
      </w:r>
      <w:r>
        <w:rPr>
          <w:sz w:val="24"/>
        </w:rPr>
        <w:t>ale</w:t>
      </w:r>
      <w:r w:rsidR="00FC6143">
        <w:rPr>
          <w:sz w:val="24"/>
        </w:rPr>
        <w:t xml:space="preserve"> </w:t>
      </w:r>
      <w:r>
        <w:rPr>
          <w:sz w:val="24"/>
        </w:rPr>
        <w:t>şi</w:t>
      </w:r>
      <w:r w:rsidR="00FC6143">
        <w:rPr>
          <w:sz w:val="24"/>
        </w:rPr>
        <w:t xml:space="preserve"> </w:t>
      </w:r>
      <w:r>
        <w:rPr>
          <w:sz w:val="24"/>
        </w:rPr>
        <w:t>ai</w:t>
      </w:r>
      <w:r w:rsidR="00FC6143">
        <w:rPr>
          <w:sz w:val="24"/>
        </w:rPr>
        <w:t xml:space="preserve"> </w:t>
      </w:r>
      <w:r>
        <w:rPr>
          <w:sz w:val="24"/>
        </w:rPr>
        <w:t>consiliului neinteresați.</w:t>
      </w:r>
      <w:r w:rsidR="00FC6143">
        <w:rPr>
          <w:sz w:val="24"/>
        </w:rPr>
        <w:t xml:space="preserve"> </w:t>
      </w:r>
      <w:r>
        <w:rPr>
          <w:sz w:val="24"/>
        </w:rPr>
        <w:t>Dacă</w:t>
      </w:r>
      <w:r w:rsidR="00FC6143">
        <w:rPr>
          <w:sz w:val="24"/>
        </w:rPr>
        <w:t xml:space="preserve"> </w:t>
      </w:r>
      <w:r>
        <w:rPr>
          <w:sz w:val="24"/>
        </w:rPr>
        <w:t>mai mult de jumătate dintre membrii aleşi ai consiliului societăţii sunt persoane interesate în efectuarea tranzacției date, aceasta va fi încheiată numai prin hotărîrea adunării generale a acționarilor. Tranzacția cu conflict de interese,aprobată de către adunarea generală a acționarilor, se ia cu majoritatea</w:t>
      </w:r>
      <w:r w:rsidR="00DC397A">
        <w:rPr>
          <w:sz w:val="24"/>
        </w:rPr>
        <w:t xml:space="preserve"> </w:t>
      </w:r>
      <w:r>
        <w:rPr>
          <w:sz w:val="24"/>
        </w:rPr>
        <w:t>voturilor din numărul total de voturi ale</w:t>
      </w:r>
      <w:r w:rsidR="00BF5A40">
        <w:rPr>
          <w:sz w:val="24"/>
        </w:rPr>
        <w:t xml:space="preserve"> </w:t>
      </w:r>
      <w:r>
        <w:rPr>
          <w:sz w:val="24"/>
        </w:rPr>
        <w:t>persoanelor care nu sînt interesate în încheierea acestor tranzacţii.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va dezvălui informația privind încheierea unei tranzacții cu conflict de interese în termenul</w:t>
      </w:r>
      <w:r w:rsidR="00DC397A">
        <w:rPr>
          <w:sz w:val="24"/>
        </w:rPr>
        <w:t xml:space="preserve"> </w:t>
      </w:r>
      <w:r>
        <w:rPr>
          <w:sz w:val="24"/>
        </w:rPr>
        <w:t>și</w:t>
      </w:r>
      <w:r w:rsidR="00DC397A">
        <w:rPr>
          <w:sz w:val="24"/>
        </w:rPr>
        <w:t xml:space="preserve"> </w:t>
      </w:r>
      <w:r>
        <w:rPr>
          <w:sz w:val="24"/>
        </w:rPr>
        <w:t>modul</w:t>
      </w:r>
      <w:r w:rsidR="00DC397A">
        <w:rPr>
          <w:sz w:val="24"/>
        </w:rPr>
        <w:t xml:space="preserve"> </w:t>
      </w:r>
      <w:r>
        <w:rPr>
          <w:sz w:val="24"/>
        </w:rPr>
        <w:t>prevăzut</w:t>
      </w:r>
      <w:r w:rsidR="00DC397A">
        <w:rPr>
          <w:sz w:val="24"/>
        </w:rPr>
        <w:t xml:space="preserve"> </w:t>
      </w:r>
      <w:r>
        <w:rPr>
          <w:sz w:val="24"/>
        </w:rPr>
        <w:t>de</w:t>
      </w:r>
      <w:r w:rsidR="00DC397A">
        <w:rPr>
          <w:sz w:val="24"/>
        </w:rPr>
        <w:t xml:space="preserve"> </w:t>
      </w:r>
      <w:r>
        <w:rPr>
          <w:sz w:val="24"/>
        </w:rPr>
        <w:t>legislație.</w:t>
      </w:r>
      <w:r w:rsidR="00DC397A">
        <w:rPr>
          <w:sz w:val="24"/>
        </w:rPr>
        <w:t xml:space="preserve"> </w:t>
      </w:r>
      <w:r>
        <w:rPr>
          <w:sz w:val="24"/>
        </w:rPr>
        <w:t>Datele</w:t>
      </w:r>
      <w:r w:rsidR="00DC397A">
        <w:rPr>
          <w:sz w:val="24"/>
        </w:rPr>
        <w:t xml:space="preserve"> </w:t>
      </w:r>
      <w:r>
        <w:rPr>
          <w:sz w:val="24"/>
        </w:rPr>
        <w:t>privind</w:t>
      </w:r>
      <w:r w:rsidR="00DC397A">
        <w:rPr>
          <w:sz w:val="24"/>
        </w:rPr>
        <w:t xml:space="preserve"> </w:t>
      </w:r>
      <w:r>
        <w:rPr>
          <w:sz w:val="24"/>
        </w:rPr>
        <w:t>încheierea</w:t>
      </w:r>
      <w:r w:rsidR="00DC397A">
        <w:rPr>
          <w:sz w:val="24"/>
        </w:rPr>
        <w:t xml:space="preserve"> </w:t>
      </w:r>
      <w:r>
        <w:rPr>
          <w:sz w:val="24"/>
        </w:rPr>
        <w:t>tranzacțiilor</w:t>
      </w:r>
      <w:r w:rsidR="00DC397A">
        <w:rPr>
          <w:sz w:val="24"/>
        </w:rPr>
        <w:t xml:space="preserve"> </w:t>
      </w:r>
      <w:r>
        <w:rPr>
          <w:sz w:val="24"/>
        </w:rPr>
        <w:t>cu</w:t>
      </w:r>
      <w:r w:rsidR="00DC397A">
        <w:rPr>
          <w:sz w:val="24"/>
        </w:rPr>
        <w:t xml:space="preserve"> </w:t>
      </w:r>
      <w:r>
        <w:rPr>
          <w:sz w:val="24"/>
        </w:rPr>
        <w:t>conflict</w:t>
      </w:r>
      <w:r w:rsidR="00DC397A">
        <w:rPr>
          <w:sz w:val="24"/>
        </w:rPr>
        <w:t xml:space="preserve"> </w:t>
      </w:r>
      <w:r>
        <w:rPr>
          <w:sz w:val="24"/>
        </w:rPr>
        <w:t>de</w:t>
      </w:r>
      <w:r w:rsidR="00DC397A">
        <w:rPr>
          <w:sz w:val="24"/>
        </w:rPr>
        <w:t xml:space="preserve"> </w:t>
      </w:r>
      <w:r>
        <w:rPr>
          <w:sz w:val="24"/>
        </w:rPr>
        <w:t>interese vor fi incluse în darea de seamă anuală a consiliului societății și vor cuprinde, cel puțin, o descriere a conflictului de interese şi o declaraţie privind corespunderea adoptării lor prevederilor actelor legislativeşi, după caz, prezentului Cod.</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Măsurile întreprinse în vederea identificării și aprobării corecte a deciziilor în cazul tranzacțiilor cu conflict de interese:</w:t>
      </w:r>
    </w:p>
    <w:p w:rsidR="00D50D41" w:rsidRDefault="00DC397A" w:rsidP="00B040B9">
      <w:pPr>
        <w:pStyle w:val="a4"/>
        <w:numPr>
          <w:ilvl w:val="1"/>
          <w:numId w:val="3"/>
        </w:numPr>
        <w:tabs>
          <w:tab w:val="left" w:pos="851"/>
        </w:tabs>
        <w:spacing w:line="360" w:lineRule="auto"/>
        <w:ind w:left="851" w:hanging="284"/>
        <w:rPr>
          <w:sz w:val="24"/>
        </w:rPr>
      </w:pPr>
      <w:r>
        <w:rPr>
          <w:sz w:val="24"/>
        </w:rPr>
        <w:t>s</w:t>
      </w:r>
      <w:r w:rsidR="00F43EA5">
        <w:rPr>
          <w:sz w:val="24"/>
        </w:rPr>
        <w:t>ocietatea</w:t>
      </w:r>
      <w:r>
        <w:rPr>
          <w:sz w:val="24"/>
        </w:rPr>
        <w:t xml:space="preserve"> </w:t>
      </w:r>
      <w:r w:rsidR="00F43EA5">
        <w:rPr>
          <w:sz w:val="24"/>
        </w:rPr>
        <w:t>va</w:t>
      </w:r>
      <w:r>
        <w:rPr>
          <w:sz w:val="24"/>
        </w:rPr>
        <w:t xml:space="preserve"> </w:t>
      </w:r>
      <w:r w:rsidR="00F43EA5">
        <w:rPr>
          <w:sz w:val="24"/>
        </w:rPr>
        <w:t>informa</w:t>
      </w:r>
      <w:r>
        <w:rPr>
          <w:sz w:val="24"/>
        </w:rPr>
        <w:t xml:space="preserve"> </w:t>
      </w:r>
      <w:r w:rsidR="00F43EA5">
        <w:rPr>
          <w:sz w:val="24"/>
        </w:rPr>
        <w:t>persoanele</w:t>
      </w:r>
      <w:r>
        <w:rPr>
          <w:sz w:val="24"/>
        </w:rPr>
        <w:t xml:space="preserve"> </w:t>
      </w:r>
      <w:r w:rsidR="00F43EA5">
        <w:rPr>
          <w:sz w:val="24"/>
        </w:rPr>
        <w:t>cu</w:t>
      </w:r>
      <w:r>
        <w:rPr>
          <w:sz w:val="24"/>
        </w:rPr>
        <w:t xml:space="preserve"> </w:t>
      </w:r>
      <w:r w:rsidR="00F43EA5">
        <w:rPr>
          <w:sz w:val="24"/>
        </w:rPr>
        <w:t>funcții</w:t>
      </w:r>
      <w:r>
        <w:rPr>
          <w:sz w:val="24"/>
        </w:rPr>
        <w:t xml:space="preserve"> </w:t>
      </w:r>
      <w:r w:rsidR="00F43EA5">
        <w:rPr>
          <w:sz w:val="24"/>
        </w:rPr>
        <w:t>de</w:t>
      </w:r>
      <w:r>
        <w:rPr>
          <w:sz w:val="24"/>
        </w:rPr>
        <w:t xml:space="preserve"> </w:t>
      </w:r>
      <w:r w:rsidR="00F43EA5">
        <w:rPr>
          <w:sz w:val="24"/>
        </w:rPr>
        <w:t>răspundere</w:t>
      </w:r>
      <w:r>
        <w:rPr>
          <w:sz w:val="24"/>
        </w:rPr>
        <w:t xml:space="preserve"> </w:t>
      </w:r>
      <w:r w:rsidR="00F43EA5">
        <w:rPr>
          <w:sz w:val="24"/>
        </w:rPr>
        <w:t>ale</w:t>
      </w:r>
      <w:r>
        <w:rPr>
          <w:sz w:val="24"/>
        </w:rPr>
        <w:t xml:space="preserve"> </w:t>
      </w:r>
      <w:r w:rsidR="00F43EA5">
        <w:rPr>
          <w:sz w:val="24"/>
        </w:rPr>
        <w:t>societății,</w:t>
      </w:r>
      <w:r>
        <w:rPr>
          <w:sz w:val="24"/>
        </w:rPr>
        <w:t xml:space="preserve"> </w:t>
      </w:r>
      <w:r w:rsidR="00F43EA5">
        <w:rPr>
          <w:sz w:val="24"/>
        </w:rPr>
        <w:t>acționarii</w:t>
      </w:r>
      <w:r w:rsidR="00B040B9">
        <w:rPr>
          <w:sz w:val="24"/>
        </w:rPr>
        <w:t xml:space="preserve"> </w:t>
      </w:r>
      <w:r w:rsidR="00F43EA5">
        <w:rPr>
          <w:sz w:val="24"/>
        </w:rPr>
        <w:t>(care</w:t>
      </w:r>
      <w:r>
        <w:rPr>
          <w:sz w:val="24"/>
        </w:rPr>
        <w:t xml:space="preserve"> </w:t>
      </w:r>
      <w:r w:rsidR="00F43EA5">
        <w:rPr>
          <w:sz w:val="24"/>
        </w:rPr>
        <w:t xml:space="preserve">cad </w:t>
      </w:r>
      <w:r w:rsidR="00F43EA5">
        <w:rPr>
          <w:sz w:val="24"/>
        </w:rPr>
        <w:lastRenderedPageBreak/>
        <w:t>sub incidența noțiunii de persoană interesată), cît și persoanele afiliate acestora, despre necesitatea prezentării la adresa organului executiv și consiliului societății a informației complete, prevăzute de legislație, privind conflictele de interese. Orice modificare a informației prezentată anterior se prezintă actualizată;</w:t>
      </w:r>
    </w:p>
    <w:p w:rsidR="00D50D41" w:rsidRDefault="00F43EA5" w:rsidP="00B040B9">
      <w:pPr>
        <w:pStyle w:val="a4"/>
        <w:numPr>
          <w:ilvl w:val="1"/>
          <w:numId w:val="3"/>
        </w:numPr>
        <w:tabs>
          <w:tab w:val="left" w:pos="851"/>
        </w:tabs>
        <w:spacing w:line="360" w:lineRule="auto"/>
        <w:ind w:left="851" w:hanging="284"/>
        <w:rPr>
          <w:sz w:val="24"/>
        </w:rPr>
      </w:pPr>
      <w:r>
        <w:rPr>
          <w:sz w:val="24"/>
        </w:rPr>
        <w:t>în timpul examinării tuturor deciziilor în cadrul ședinței/adunării organelor de conducere ale societății, înainte de a fi exercitat dreptul de vot, se vor declara conflictele de interese existente și se va atenționa despre necesitatea</w:t>
      </w:r>
      <w:r w:rsidR="00B040B9">
        <w:rPr>
          <w:sz w:val="24"/>
        </w:rPr>
        <w:t xml:space="preserve"> </w:t>
      </w:r>
      <w:r>
        <w:rPr>
          <w:sz w:val="24"/>
        </w:rPr>
        <w:t>prezentării oricărei informații aferente chestiunii puse la vot;</w:t>
      </w:r>
    </w:p>
    <w:p w:rsidR="00D50D41" w:rsidRDefault="00F43EA5" w:rsidP="00B040B9">
      <w:pPr>
        <w:pStyle w:val="a4"/>
        <w:numPr>
          <w:ilvl w:val="1"/>
          <w:numId w:val="3"/>
        </w:numPr>
        <w:tabs>
          <w:tab w:val="left" w:pos="851"/>
        </w:tabs>
        <w:spacing w:line="360" w:lineRule="auto"/>
        <w:ind w:left="851" w:hanging="284"/>
        <w:rPr>
          <w:sz w:val="24"/>
        </w:rPr>
      </w:pPr>
      <w:r>
        <w:rPr>
          <w:sz w:val="24"/>
        </w:rPr>
        <w:t>înregistrarea în procesul-verbal al ședinței/adunării organului de conducere a societății a informației</w:t>
      </w:r>
      <w:r w:rsidR="00DC397A">
        <w:rPr>
          <w:sz w:val="24"/>
        </w:rPr>
        <w:t xml:space="preserve"> </w:t>
      </w:r>
      <w:r>
        <w:rPr>
          <w:sz w:val="24"/>
        </w:rPr>
        <w:t>privind</w:t>
      </w:r>
      <w:r w:rsidR="00DC397A">
        <w:rPr>
          <w:sz w:val="24"/>
        </w:rPr>
        <w:t xml:space="preserve"> </w:t>
      </w:r>
      <w:r>
        <w:rPr>
          <w:sz w:val="24"/>
        </w:rPr>
        <w:t>conflictul</w:t>
      </w:r>
      <w:r w:rsidR="00DC397A">
        <w:rPr>
          <w:sz w:val="24"/>
        </w:rPr>
        <w:t xml:space="preserve"> </w:t>
      </w:r>
      <w:r>
        <w:rPr>
          <w:sz w:val="24"/>
        </w:rPr>
        <w:t>de</w:t>
      </w:r>
      <w:r w:rsidR="00DC397A">
        <w:rPr>
          <w:sz w:val="24"/>
        </w:rPr>
        <w:t xml:space="preserve"> </w:t>
      </w:r>
      <w:r>
        <w:rPr>
          <w:sz w:val="24"/>
        </w:rPr>
        <w:t>interese,</w:t>
      </w:r>
      <w:r w:rsidR="00DC397A">
        <w:rPr>
          <w:sz w:val="24"/>
        </w:rPr>
        <w:t xml:space="preserve"> </w:t>
      </w:r>
      <w:r>
        <w:rPr>
          <w:sz w:val="24"/>
        </w:rPr>
        <w:t>precum</w:t>
      </w:r>
      <w:r w:rsidR="00DC397A">
        <w:rPr>
          <w:sz w:val="24"/>
        </w:rPr>
        <w:t xml:space="preserve"> </w:t>
      </w:r>
      <w:r>
        <w:rPr>
          <w:sz w:val="24"/>
        </w:rPr>
        <w:t>și</w:t>
      </w:r>
      <w:r w:rsidR="00DC397A">
        <w:rPr>
          <w:sz w:val="24"/>
        </w:rPr>
        <w:t xml:space="preserve"> </w:t>
      </w:r>
      <w:r>
        <w:rPr>
          <w:sz w:val="24"/>
        </w:rPr>
        <w:t>a</w:t>
      </w:r>
      <w:r w:rsidR="00DC397A">
        <w:rPr>
          <w:sz w:val="24"/>
        </w:rPr>
        <w:t xml:space="preserve"> </w:t>
      </w:r>
      <w:r>
        <w:rPr>
          <w:sz w:val="24"/>
        </w:rPr>
        <w:t>explicațiilor</w:t>
      </w:r>
      <w:r w:rsidR="00DC397A">
        <w:rPr>
          <w:sz w:val="24"/>
        </w:rPr>
        <w:t xml:space="preserve"> </w:t>
      </w:r>
      <w:r>
        <w:rPr>
          <w:sz w:val="24"/>
        </w:rPr>
        <w:t>și</w:t>
      </w:r>
      <w:r w:rsidR="00DC397A">
        <w:rPr>
          <w:sz w:val="24"/>
        </w:rPr>
        <w:t xml:space="preserve"> </w:t>
      </w:r>
      <w:r>
        <w:rPr>
          <w:sz w:val="24"/>
        </w:rPr>
        <w:t>declarațiilor</w:t>
      </w:r>
      <w:r w:rsidR="00DC397A">
        <w:rPr>
          <w:sz w:val="24"/>
        </w:rPr>
        <w:t xml:space="preserve"> </w:t>
      </w:r>
      <w:r>
        <w:rPr>
          <w:sz w:val="24"/>
        </w:rPr>
        <w:t>făcute</w:t>
      </w:r>
      <w:r w:rsidR="00DC397A">
        <w:rPr>
          <w:sz w:val="24"/>
        </w:rPr>
        <w:t xml:space="preserve"> </w:t>
      </w:r>
      <w:r>
        <w:rPr>
          <w:sz w:val="24"/>
        </w:rPr>
        <w:t>în acest sens;</w:t>
      </w:r>
    </w:p>
    <w:p w:rsidR="00D50D41" w:rsidRDefault="00F43EA5" w:rsidP="009975A5">
      <w:pPr>
        <w:pStyle w:val="a4"/>
        <w:numPr>
          <w:ilvl w:val="1"/>
          <w:numId w:val="3"/>
        </w:numPr>
        <w:tabs>
          <w:tab w:val="left" w:pos="851"/>
        </w:tabs>
        <w:spacing w:line="360" w:lineRule="auto"/>
        <w:rPr>
          <w:sz w:val="24"/>
        </w:rPr>
      </w:pPr>
      <w:r>
        <w:rPr>
          <w:sz w:val="24"/>
        </w:rPr>
        <w:t>în regulamentele societății (regulamentul organului executiv, regulamentul consiliului societății, regulamentul comisiei de cenzori</w:t>
      </w:r>
      <w:r w:rsidR="009975A5" w:rsidRPr="009975A5">
        <w:rPr>
          <w:sz w:val="24"/>
        </w:rPr>
        <w:t>/comitetul</w:t>
      </w:r>
      <w:r w:rsidR="009975A5">
        <w:rPr>
          <w:sz w:val="24"/>
        </w:rPr>
        <w:t>ui</w:t>
      </w:r>
      <w:r w:rsidR="009975A5" w:rsidRPr="009975A5">
        <w:rPr>
          <w:sz w:val="24"/>
        </w:rPr>
        <w:t xml:space="preserve"> de audit</w:t>
      </w:r>
      <w:r w:rsidRPr="009975A5">
        <w:rPr>
          <w:sz w:val="24"/>
        </w:rPr>
        <w:t>)</w:t>
      </w:r>
      <w:r>
        <w:rPr>
          <w:sz w:val="24"/>
        </w:rPr>
        <w:t xml:space="preserve"> se vor reglementa mai detaliat aspecte referitor la identificarea, aprobarea tranzacțiilor cu conflicte de interese, dezvăluirea informației aferente acestora, cît și modul de sancționare și de restituire a prejudiciilor cauzate societății;</w:t>
      </w:r>
    </w:p>
    <w:p w:rsidR="00D50D41" w:rsidRDefault="00F43EA5" w:rsidP="00B040B9">
      <w:pPr>
        <w:pStyle w:val="a4"/>
        <w:numPr>
          <w:ilvl w:val="1"/>
          <w:numId w:val="3"/>
        </w:numPr>
        <w:tabs>
          <w:tab w:val="left" w:pos="851"/>
        </w:tabs>
        <w:spacing w:line="360" w:lineRule="auto"/>
        <w:ind w:left="851" w:hanging="284"/>
        <w:rPr>
          <w:sz w:val="24"/>
        </w:rPr>
      </w:pPr>
      <w:r>
        <w:rPr>
          <w:sz w:val="24"/>
        </w:rPr>
        <w:t>societatea va indica în regulamentele societății sau în regulamentele organelor de conducere</w:t>
      </w:r>
      <w:r w:rsidR="00DC397A">
        <w:rPr>
          <w:sz w:val="24"/>
        </w:rPr>
        <w:t xml:space="preserve"> </w:t>
      </w:r>
      <w:r>
        <w:rPr>
          <w:sz w:val="24"/>
        </w:rPr>
        <w:t>ale</w:t>
      </w:r>
      <w:r w:rsidR="00DC397A">
        <w:rPr>
          <w:sz w:val="24"/>
        </w:rPr>
        <w:t xml:space="preserve"> </w:t>
      </w:r>
      <w:r>
        <w:rPr>
          <w:sz w:val="24"/>
        </w:rPr>
        <w:t>societății,</w:t>
      </w:r>
      <w:r w:rsidR="00DC397A">
        <w:rPr>
          <w:sz w:val="24"/>
        </w:rPr>
        <w:t xml:space="preserve"> </w:t>
      </w:r>
      <w:r>
        <w:rPr>
          <w:sz w:val="24"/>
        </w:rPr>
        <w:t>conducându-se</w:t>
      </w:r>
      <w:r w:rsidR="00DC397A">
        <w:rPr>
          <w:sz w:val="24"/>
        </w:rPr>
        <w:t xml:space="preserve"> </w:t>
      </w:r>
      <w:r>
        <w:rPr>
          <w:sz w:val="24"/>
        </w:rPr>
        <w:t>de</w:t>
      </w:r>
      <w:r w:rsidR="00DC397A">
        <w:rPr>
          <w:sz w:val="24"/>
        </w:rPr>
        <w:t xml:space="preserve"> </w:t>
      </w:r>
      <w:r>
        <w:rPr>
          <w:sz w:val="24"/>
        </w:rPr>
        <w:t>prevederile</w:t>
      </w:r>
      <w:r w:rsidR="00DC397A">
        <w:rPr>
          <w:sz w:val="24"/>
        </w:rPr>
        <w:t xml:space="preserve"> </w:t>
      </w:r>
      <w:r>
        <w:rPr>
          <w:sz w:val="24"/>
        </w:rPr>
        <w:t>legale,</w:t>
      </w:r>
      <w:r w:rsidR="00DC397A">
        <w:rPr>
          <w:sz w:val="24"/>
        </w:rPr>
        <w:t xml:space="preserve"> </w:t>
      </w:r>
      <w:r>
        <w:rPr>
          <w:sz w:val="24"/>
        </w:rPr>
        <w:t>cazurile</w:t>
      </w:r>
      <w:r w:rsidR="00DC397A">
        <w:rPr>
          <w:sz w:val="24"/>
        </w:rPr>
        <w:t xml:space="preserve"> </w:t>
      </w:r>
      <w:r>
        <w:rPr>
          <w:sz w:val="24"/>
        </w:rPr>
        <w:t>(expres stabilite)</w:t>
      </w:r>
      <w:r w:rsidR="00DC397A">
        <w:rPr>
          <w:sz w:val="24"/>
        </w:rPr>
        <w:t xml:space="preserve"> </w:t>
      </w:r>
      <w:r>
        <w:rPr>
          <w:sz w:val="24"/>
        </w:rPr>
        <w:t>pentru</w:t>
      </w:r>
      <w:r w:rsidR="00DC397A">
        <w:rPr>
          <w:sz w:val="24"/>
        </w:rPr>
        <w:t xml:space="preserve"> </w:t>
      </w:r>
      <w:r>
        <w:rPr>
          <w:sz w:val="24"/>
        </w:rPr>
        <w:t>care</w:t>
      </w:r>
      <w:r w:rsidR="00DC397A">
        <w:rPr>
          <w:sz w:val="24"/>
        </w:rPr>
        <w:t xml:space="preserve"> </w:t>
      </w:r>
      <w:r>
        <w:rPr>
          <w:sz w:val="24"/>
        </w:rPr>
        <w:t>prevederile</w:t>
      </w:r>
      <w:r w:rsidR="00DC397A">
        <w:rPr>
          <w:sz w:val="24"/>
        </w:rPr>
        <w:t xml:space="preserve"> </w:t>
      </w:r>
      <w:r>
        <w:rPr>
          <w:sz w:val="24"/>
        </w:rPr>
        <w:t>privind</w:t>
      </w:r>
      <w:r w:rsidR="00DC397A">
        <w:rPr>
          <w:sz w:val="24"/>
        </w:rPr>
        <w:t xml:space="preserve"> </w:t>
      </w:r>
      <w:r>
        <w:rPr>
          <w:sz w:val="24"/>
        </w:rPr>
        <w:t>modul</w:t>
      </w:r>
      <w:r w:rsidR="00DC397A">
        <w:rPr>
          <w:sz w:val="24"/>
        </w:rPr>
        <w:t xml:space="preserve"> </w:t>
      </w:r>
      <w:r>
        <w:rPr>
          <w:sz w:val="24"/>
        </w:rPr>
        <w:t>de</w:t>
      </w:r>
      <w:r w:rsidR="00DC397A">
        <w:rPr>
          <w:sz w:val="24"/>
        </w:rPr>
        <w:t xml:space="preserve"> </w:t>
      </w:r>
      <w:r>
        <w:rPr>
          <w:sz w:val="24"/>
        </w:rPr>
        <w:t>aprobare</w:t>
      </w:r>
      <w:r w:rsidR="00B040B9">
        <w:rPr>
          <w:sz w:val="24"/>
        </w:rPr>
        <w:t xml:space="preserve"> </w:t>
      </w:r>
      <w:r>
        <w:rPr>
          <w:sz w:val="24"/>
        </w:rPr>
        <w:t>a</w:t>
      </w:r>
      <w:r w:rsidR="00DC397A">
        <w:rPr>
          <w:sz w:val="24"/>
        </w:rPr>
        <w:t xml:space="preserve"> </w:t>
      </w:r>
      <w:r>
        <w:rPr>
          <w:sz w:val="24"/>
        </w:rPr>
        <w:t>tranzacțiilor</w:t>
      </w:r>
      <w:r w:rsidR="00DC397A">
        <w:rPr>
          <w:sz w:val="24"/>
        </w:rPr>
        <w:t xml:space="preserve"> </w:t>
      </w:r>
      <w:r>
        <w:rPr>
          <w:sz w:val="24"/>
        </w:rPr>
        <w:t>cu</w:t>
      </w:r>
      <w:r w:rsidR="00DC397A">
        <w:rPr>
          <w:sz w:val="24"/>
        </w:rPr>
        <w:t xml:space="preserve"> </w:t>
      </w:r>
      <w:r>
        <w:rPr>
          <w:sz w:val="24"/>
        </w:rPr>
        <w:t>conflicte</w:t>
      </w:r>
      <w:r w:rsidR="00DC397A">
        <w:rPr>
          <w:sz w:val="24"/>
        </w:rPr>
        <w:t xml:space="preserve"> </w:t>
      </w:r>
      <w:r>
        <w:rPr>
          <w:sz w:val="24"/>
        </w:rPr>
        <w:t>de interese nu se aplică.</w:t>
      </w:r>
    </w:p>
    <w:p w:rsidR="00D50D41" w:rsidRDefault="00D50D41">
      <w:pPr>
        <w:pStyle w:val="a3"/>
        <w:spacing w:before="1"/>
        <w:ind w:left="0" w:firstLine="0"/>
        <w:jc w:val="left"/>
      </w:pPr>
    </w:p>
    <w:p w:rsidR="00D50D41" w:rsidRDefault="00F43EA5" w:rsidP="00B040B9">
      <w:pPr>
        <w:pStyle w:val="11"/>
        <w:ind w:right="228"/>
        <w:rPr>
          <w:color w:val="001F5F"/>
          <w:spacing w:val="-2"/>
        </w:rPr>
      </w:pPr>
      <w:r>
        <w:rPr>
          <w:color w:val="001F5F"/>
        </w:rPr>
        <w:t>Capitolul</w:t>
      </w:r>
      <w:r w:rsidR="00DC397A">
        <w:rPr>
          <w:color w:val="001F5F"/>
        </w:rPr>
        <w:t xml:space="preserve"> </w:t>
      </w:r>
      <w:r>
        <w:rPr>
          <w:color w:val="001F5F"/>
        </w:rPr>
        <w:t>IX.</w:t>
      </w:r>
      <w:r w:rsidR="00DC397A">
        <w:rPr>
          <w:color w:val="001F5F"/>
        </w:rPr>
        <w:t xml:space="preserve"> </w:t>
      </w:r>
      <w:r>
        <w:rPr>
          <w:color w:val="001F5F"/>
        </w:rPr>
        <w:t>Rolul</w:t>
      </w:r>
      <w:r w:rsidR="00DC397A">
        <w:rPr>
          <w:color w:val="001F5F"/>
        </w:rPr>
        <w:t xml:space="preserve"> </w:t>
      </w:r>
      <w:r>
        <w:rPr>
          <w:color w:val="001F5F"/>
        </w:rPr>
        <w:t>părților</w:t>
      </w:r>
      <w:r w:rsidR="00DC397A">
        <w:rPr>
          <w:color w:val="001F5F"/>
        </w:rPr>
        <w:t xml:space="preserve"> </w:t>
      </w:r>
      <w:r>
        <w:rPr>
          <w:color w:val="001F5F"/>
        </w:rPr>
        <w:t>interesate</w:t>
      </w:r>
      <w:r w:rsidR="00DC397A">
        <w:rPr>
          <w:color w:val="001F5F"/>
        </w:rPr>
        <w:t xml:space="preserve"> </w:t>
      </w:r>
      <w:r>
        <w:rPr>
          <w:color w:val="001F5F"/>
        </w:rPr>
        <w:t>în</w:t>
      </w:r>
      <w:r w:rsidR="00DC397A">
        <w:rPr>
          <w:color w:val="001F5F"/>
        </w:rPr>
        <w:t xml:space="preserve"> </w:t>
      </w:r>
      <w:r>
        <w:rPr>
          <w:color w:val="001F5F"/>
        </w:rPr>
        <w:t>guvernanța</w:t>
      </w:r>
      <w:r w:rsidR="00DC397A">
        <w:rPr>
          <w:color w:val="001F5F"/>
        </w:rPr>
        <w:t xml:space="preserve"> </w:t>
      </w:r>
      <w:r>
        <w:rPr>
          <w:color w:val="001F5F"/>
          <w:spacing w:val="-2"/>
        </w:rPr>
        <w:t>corporativă</w:t>
      </w:r>
    </w:p>
    <w:p w:rsidR="00AB2895" w:rsidRDefault="00AB2895" w:rsidP="00B040B9">
      <w:pPr>
        <w:pStyle w:val="11"/>
        <w:ind w:right="228"/>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promovează o cooperare pe termen lung cu toate părțile interesate (acționari, angajați, creditori, investitori, furnizori), care va duce la prosperarea societății. Guvernanța corporativă presupune luarea în considerare a intereselor părților interesate, în conformitate cu principiile de transparență, responsabilitate și etică în afaceri.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Consiliul și organul executiv determină responsabilitățile societății cu părțile interesate și stabilesc</w:t>
      </w:r>
      <w:r w:rsidR="00DC397A">
        <w:rPr>
          <w:sz w:val="24"/>
        </w:rPr>
        <w:t xml:space="preserve"> </w:t>
      </w:r>
      <w:r>
        <w:rPr>
          <w:sz w:val="24"/>
        </w:rPr>
        <w:t>reguli</w:t>
      </w:r>
      <w:r w:rsidR="00DC397A">
        <w:rPr>
          <w:sz w:val="24"/>
        </w:rPr>
        <w:t xml:space="preserve"> </w:t>
      </w:r>
      <w:r>
        <w:rPr>
          <w:sz w:val="24"/>
        </w:rPr>
        <w:t>și</w:t>
      </w:r>
      <w:r w:rsidR="00DC397A">
        <w:rPr>
          <w:sz w:val="24"/>
        </w:rPr>
        <w:t xml:space="preserve"> </w:t>
      </w:r>
      <w:r>
        <w:rPr>
          <w:sz w:val="24"/>
        </w:rPr>
        <w:t>mecanisme</w:t>
      </w:r>
      <w:r w:rsidR="00DC397A">
        <w:rPr>
          <w:sz w:val="24"/>
        </w:rPr>
        <w:t xml:space="preserve"> </w:t>
      </w:r>
      <w:r>
        <w:rPr>
          <w:sz w:val="24"/>
        </w:rPr>
        <w:t>suficiente</w:t>
      </w:r>
      <w:r w:rsidR="00DC397A">
        <w:rPr>
          <w:sz w:val="24"/>
        </w:rPr>
        <w:t xml:space="preserve"> </w:t>
      </w:r>
      <w:r>
        <w:rPr>
          <w:sz w:val="24"/>
        </w:rPr>
        <w:t>pentru</w:t>
      </w:r>
      <w:r w:rsidR="00DC397A">
        <w:rPr>
          <w:sz w:val="24"/>
        </w:rPr>
        <w:t xml:space="preserve"> </w:t>
      </w:r>
      <w:r>
        <w:rPr>
          <w:sz w:val="24"/>
        </w:rPr>
        <w:t>cunoașterea</w:t>
      </w:r>
      <w:r w:rsidR="00DC397A">
        <w:rPr>
          <w:sz w:val="24"/>
        </w:rPr>
        <w:t xml:space="preserve"> </w:t>
      </w:r>
      <w:r>
        <w:rPr>
          <w:sz w:val="24"/>
        </w:rPr>
        <w:t>obligațiilor</w:t>
      </w:r>
      <w:r w:rsidR="00DC397A">
        <w:rPr>
          <w:sz w:val="24"/>
        </w:rPr>
        <w:t xml:space="preserve"> </w:t>
      </w:r>
      <w:r>
        <w:rPr>
          <w:sz w:val="24"/>
        </w:rPr>
        <w:t>societății</w:t>
      </w:r>
      <w:r w:rsidR="00DC397A">
        <w:rPr>
          <w:sz w:val="24"/>
        </w:rPr>
        <w:t xml:space="preserve"> </w:t>
      </w:r>
      <w:r w:rsidR="00365B28">
        <w:rPr>
          <w:sz w:val="24"/>
        </w:rPr>
        <w:t>f</w:t>
      </w:r>
      <w:r>
        <w:rPr>
          <w:sz w:val="24"/>
        </w:rPr>
        <w:t>ață</w:t>
      </w:r>
      <w:r w:rsidR="00365B28">
        <w:rPr>
          <w:sz w:val="24"/>
        </w:rPr>
        <w:t xml:space="preserve"> </w:t>
      </w:r>
      <w:r>
        <w:rPr>
          <w:sz w:val="24"/>
        </w:rPr>
        <w:t>de</w:t>
      </w:r>
      <w:r w:rsidR="00365B28">
        <w:rPr>
          <w:sz w:val="24"/>
        </w:rPr>
        <w:t xml:space="preserve"> </w:t>
      </w:r>
      <w:r>
        <w:rPr>
          <w:sz w:val="24"/>
        </w:rPr>
        <w:t>diferite</w:t>
      </w:r>
      <w:r w:rsidR="00365B28">
        <w:rPr>
          <w:sz w:val="24"/>
        </w:rPr>
        <w:t xml:space="preserve"> </w:t>
      </w:r>
      <w:r>
        <w:rPr>
          <w:sz w:val="24"/>
        </w:rPr>
        <w:t>părți interesate și asigură respectarea acestor obligații.</w:t>
      </w: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Relația</w:t>
      </w:r>
      <w:r w:rsidR="00365B28">
        <w:rPr>
          <w:sz w:val="24"/>
        </w:rPr>
        <w:t xml:space="preserve"> </w:t>
      </w:r>
      <w:r>
        <w:rPr>
          <w:sz w:val="24"/>
        </w:rPr>
        <w:t>cu</w:t>
      </w:r>
      <w:r w:rsidR="00365B28">
        <w:rPr>
          <w:sz w:val="24"/>
        </w:rPr>
        <w:t xml:space="preserve"> </w:t>
      </w:r>
      <w:r>
        <w:rPr>
          <w:sz w:val="24"/>
        </w:rPr>
        <w:t>angajații</w:t>
      </w:r>
      <w:r w:rsidR="00365B28">
        <w:rPr>
          <w:sz w:val="24"/>
        </w:rPr>
        <w:t xml:space="preserve"> </w:t>
      </w:r>
      <w:r>
        <w:rPr>
          <w:sz w:val="24"/>
        </w:rPr>
        <w:t>prin</w:t>
      </w:r>
      <w:r w:rsidR="00365B28">
        <w:rPr>
          <w:sz w:val="24"/>
        </w:rPr>
        <w:t xml:space="preserve"> </w:t>
      </w:r>
      <w:r>
        <w:rPr>
          <w:sz w:val="24"/>
        </w:rPr>
        <w:t>intermediul</w:t>
      </w:r>
      <w:r w:rsidR="00365B28">
        <w:rPr>
          <w:sz w:val="24"/>
        </w:rPr>
        <w:t xml:space="preserve"> </w:t>
      </w:r>
      <w:r>
        <w:rPr>
          <w:sz w:val="24"/>
        </w:rPr>
        <w:t>politicilor</w:t>
      </w:r>
      <w:r w:rsidR="00365B28">
        <w:rPr>
          <w:sz w:val="24"/>
        </w:rPr>
        <w:t xml:space="preserve"> </w:t>
      </w:r>
      <w:r>
        <w:rPr>
          <w:sz w:val="24"/>
        </w:rPr>
        <w:t>interne,</w:t>
      </w:r>
      <w:r w:rsidR="00365B28">
        <w:rPr>
          <w:sz w:val="24"/>
        </w:rPr>
        <w:t xml:space="preserve"> </w:t>
      </w:r>
      <w:r>
        <w:rPr>
          <w:sz w:val="24"/>
        </w:rPr>
        <w:t>societatea</w:t>
      </w:r>
      <w:r w:rsidR="00365B28">
        <w:rPr>
          <w:sz w:val="24"/>
        </w:rPr>
        <w:t xml:space="preserve"> </w:t>
      </w:r>
      <w:r>
        <w:rPr>
          <w:sz w:val="24"/>
        </w:rPr>
        <w:t>va</w:t>
      </w:r>
      <w:r w:rsidR="00365B28">
        <w:rPr>
          <w:sz w:val="24"/>
        </w:rPr>
        <w:t xml:space="preserve"> </w:t>
      </w:r>
      <w:r>
        <w:rPr>
          <w:sz w:val="24"/>
        </w:rPr>
        <w:t>promova</w:t>
      </w:r>
      <w:r w:rsidR="00365B28">
        <w:rPr>
          <w:sz w:val="24"/>
        </w:rPr>
        <w:t xml:space="preserve"> </w:t>
      </w:r>
      <w:r>
        <w:rPr>
          <w:sz w:val="24"/>
        </w:rPr>
        <w:t>relații</w:t>
      </w:r>
      <w:r w:rsidR="00365B28">
        <w:rPr>
          <w:sz w:val="24"/>
        </w:rPr>
        <w:t xml:space="preserve"> </w:t>
      </w:r>
      <w:r>
        <w:rPr>
          <w:sz w:val="24"/>
        </w:rPr>
        <w:t>de</w:t>
      </w:r>
      <w:r w:rsidR="00365B28">
        <w:rPr>
          <w:sz w:val="24"/>
        </w:rPr>
        <w:t xml:space="preserve"> </w:t>
      </w:r>
      <w:r>
        <w:rPr>
          <w:sz w:val="24"/>
        </w:rPr>
        <w:t>muncă bazate pe respect, egalitate de șanse și condiții de muncă sigure și sănătoase. Informarea continuă a angajaților</w:t>
      </w:r>
      <w:r w:rsidR="00365B28">
        <w:rPr>
          <w:sz w:val="24"/>
        </w:rPr>
        <w:t xml:space="preserve"> </w:t>
      </w:r>
      <w:r>
        <w:rPr>
          <w:sz w:val="24"/>
        </w:rPr>
        <w:t>în</w:t>
      </w:r>
      <w:r w:rsidR="00365B28">
        <w:rPr>
          <w:sz w:val="24"/>
        </w:rPr>
        <w:t xml:space="preserve"> </w:t>
      </w:r>
      <w:r>
        <w:rPr>
          <w:sz w:val="24"/>
        </w:rPr>
        <w:t>legătură</w:t>
      </w:r>
      <w:r w:rsidR="00365B28">
        <w:rPr>
          <w:sz w:val="24"/>
        </w:rPr>
        <w:t xml:space="preserve"> </w:t>
      </w:r>
      <w:r>
        <w:rPr>
          <w:sz w:val="24"/>
        </w:rPr>
        <w:t>cu</w:t>
      </w:r>
      <w:r w:rsidR="00365B28">
        <w:rPr>
          <w:sz w:val="24"/>
        </w:rPr>
        <w:t xml:space="preserve"> </w:t>
      </w:r>
      <w:r>
        <w:rPr>
          <w:sz w:val="24"/>
        </w:rPr>
        <w:t>problemele</w:t>
      </w:r>
      <w:r w:rsidR="00365B28">
        <w:rPr>
          <w:sz w:val="24"/>
        </w:rPr>
        <w:t xml:space="preserve"> </w:t>
      </w:r>
      <w:r>
        <w:rPr>
          <w:sz w:val="24"/>
        </w:rPr>
        <w:t>care</w:t>
      </w:r>
      <w:r w:rsidR="00365B28">
        <w:rPr>
          <w:sz w:val="24"/>
        </w:rPr>
        <w:t xml:space="preserve"> </w:t>
      </w:r>
      <w:r>
        <w:rPr>
          <w:sz w:val="24"/>
        </w:rPr>
        <w:t>ar</w:t>
      </w:r>
      <w:r w:rsidR="00365B28">
        <w:rPr>
          <w:sz w:val="24"/>
        </w:rPr>
        <w:t xml:space="preserve"> </w:t>
      </w:r>
      <w:r>
        <w:rPr>
          <w:sz w:val="24"/>
        </w:rPr>
        <w:t>putea</w:t>
      </w:r>
      <w:r w:rsidR="00365B28">
        <w:rPr>
          <w:sz w:val="24"/>
        </w:rPr>
        <w:t xml:space="preserve"> </w:t>
      </w:r>
      <w:r>
        <w:rPr>
          <w:sz w:val="24"/>
        </w:rPr>
        <w:t>să-i</w:t>
      </w:r>
      <w:r w:rsidR="00365B28">
        <w:rPr>
          <w:sz w:val="24"/>
        </w:rPr>
        <w:t xml:space="preserve"> </w:t>
      </w:r>
      <w:r>
        <w:rPr>
          <w:sz w:val="24"/>
        </w:rPr>
        <w:t>afecteze</w:t>
      </w:r>
      <w:r w:rsidR="00365B28">
        <w:rPr>
          <w:sz w:val="24"/>
        </w:rPr>
        <w:t xml:space="preserve"> </w:t>
      </w:r>
      <w:r>
        <w:rPr>
          <w:sz w:val="24"/>
        </w:rPr>
        <w:t>va</w:t>
      </w:r>
      <w:r w:rsidR="00365B28">
        <w:rPr>
          <w:sz w:val="24"/>
        </w:rPr>
        <w:t xml:space="preserve"> </w:t>
      </w:r>
      <w:r>
        <w:rPr>
          <w:sz w:val="24"/>
        </w:rPr>
        <w:t>ajuta</w:t>
      </w:r>
      <w:r w:rsidR="00365B28">
        <w:rPr>
          <w:sz w:val="24"/>
        </w:rPr>
        <w:t xml:space="preserve"> </w:t>
      </w:r>
      <w:r>
        <w:rPr>
          <w:sz w:val="24"/>
        </w:rPr>
        <w:t>substanțial</w:t>
      </w:r>
      <w:r w:rsidR="00365B28">
        <w:rPr>
          <w:sz w:val="24"/>
        </w:rPr>
        <w:t xml:space="preserve"> </w:t>
      </w:r>
      <w:r>
        <w:rPr>
          <w:sz w:val="24"/>
        </w:rPr>
        <w:t>la</w:t>
      </w:r>
      <w:r w:rsidR="00365B28">
        <w:rPr>
          <w:sz w:val="24"/>
        </w:rPr>
        <w:t xml:space="preserve"> </w:t>
      </w:r>
      <w:r w:rsidRPr="006768D2">
        <w:rPr>
          <w:sz w:val="24"/>
        </w:rPr>
        <w:t>stabilirea</w:t>
      </w:r>
      <w:r w:rsidR="00AE262F" w:rsidRPr="006768D2">
        <w:rPr>
          <w:sz w:val="24"/>
        </w:rPr>
        <w:t xml:space="preserve"> </w:t>
      </w:r>
      <w:r w:rsidRPr="00AE262F">
        <w:rPr>
          <w:sz w:val="24"/>
        </w:rPr>
        <w:t>obiectivelor comune, ce ar putea preveni potențialele conflicte și va ajuta la rezolvarea înțeleaptă a acestora.</w:t>
      </w:r>
      <w:r w:rsidR="00365B28" w:rsidRPr="00AE262F">
        <w:rPr>
          <w:sz w:val="24"/>
        </w:rPr>
        <w:t xml:space="preserve"> </w:t>
      </w:r>
      <w:r w:rsidRPr="00AE262F">
        <w:rPr>
          <w:sz w:val="24"/>
        </w:rPr>
        <w:t>Personalul</w:t>
      </w:r>
      <w:r w:rsidR="00365B28" w:rsidRPr="00AE262F">
        <w:rPr>
          <w:sz w:val="24"/>
        </w:rPr>
        <w:t xml:space="preserve"> </w:t>
      </w:r>
      <w:r w:rsidRPr="00AE262F">
        <w:rPr>
          <w:sz w:val="24"/>
        </w:rPr>
        <w:t>societății</w:t>
      </w:r>
      <w:r w:rsidR="00365B28" w:rsidRPr="00AE262F">
        <w:rPr>
          <w:sz w:val="24"/>
        </w:rPr>
        <w:t xml:space="preserve"> </w:t>
      </w:r>
      <w:r w:rsidRPr="00AE262F">
        <w:rPr>
          <w:sz w:val="24"/>
        </w:rPr>
        <w:t>este</w:t>
      </w:r>
      <w:r w:rsidR="00365B28" w:rsidRPr="00AE262F">
        <w:rPr>
          <w:sz w:val="24"/>
        </w:rPr>
        <w:t xml:space="preserve"> </w:t>
      </w:r>
      <w:r w:rsidRPr="00AE262F">
        <w:rPr>
          <w:sz w:val="24"/>
        </w:rPr>
        <w:t>întotdeauna</w:t>
      </w:r>
      <w:r w:rsidR="00365B28" w:rsidRPr="00AE262F">
        <w:rPr>
          <w:sz w:val="24"/>
        </w:rPr>
        <w:t xml:space="preserve"> </w:t>
      </w:r>
      <w:r w:rsidRPr="00AE262F">
        <w:rPr>
          <w:sz w:val="24"/>
        </w:rPr>
        <w:t>încurajat</w:t>
      </w:r>
      <w:r w:rsidR="00365B28" w:rsidRPr="00AE262F">
        <w:rPr>
          <w:sz w:val="24"/>
        </w:rPr>
        <w:t xml:space="preserve"> </w:t>
      </w:r>
      <w:r w:rsidRPr="00AE262F">
        <w:rPr>
          <w:sz w:val="24"/>
        </w:rPr>
        <w:t>să</w:t>
      </w:r>
      <w:r w:rsidR="00365B28" w:rsidRPr="00AE262F">
        <w:rPr>
          <w:sz w:val="24"/>
        </w:rPr>
        <w:t xml:space="preserve"> </w:t>
      </w:r>
      <w:r w:rsidRPr="00AE262F">
        <w:rPr>
          <w:sz w:val="24"/>
        </w:rPr>
        <w:t>comunice</w:t>
      </w:r>
      <w:r w:rsidR="00365B28" w:rsidRPr="00AE262F">
        <w:rPr>
          <w:sz w:val="24"/>
        </w:rPr>
        <w:t xml:space="preserve"> </w:t>
      </w:r>
      <w:r w:rsidRPr="00AE262F">
        <w:rPr>
          <w:sz w:val="24"/>
        </w:rPr>
        <w:t>orice</w:t>
      </w:r>
      <w:r w:rsidR="00365B28" w:rsidRPr="00AE262F">
        <w:rPr>
          <w:sz w:val="24"/>
        </w:rPr>
        <w:t xml:space="preserve"> </w:t>
      </w:r>
      <w:r w:rsidRPr="00AE262F">
        <w:rPr>
          <w:sz w:val="24"/>
        </w:rPr>
        <w:t>îngrijorare</w:t>
      </w:r>
      <w:r w:rsidR="00365B28" w:rsidRPr="00AE262F">
        <w:rPr>
          <w:sz w:val="24"/>
        </w:rPr>
        <w:t xml:space="preserve"> </w:t>
      </w:r>
      <w:r w:rsidRPr="00AE262F">
        <w:rPr>
          <w:sz w:val="24"/>
        </w:rPr>
        <w:t>privind</w:t>
      </w:r>
      <w:r w:rsidR="00365B28" w:rsidRPr="00AE262F">
        <w:rPr>
          <w:sz w:val="24"/>
        </w:rPr>
        <w:t xml:space="preserve"> </w:t>
      </w:r>
      <w:r w:rsidRPr="00AE262F">
        <w:rPr>
          <w:sz w:val="24"/>
        </w:rPr>
        <w:t>cadrul de administrare a activității societății, în condiții de confidențialitate.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Relația</w:t>
      </w:r>
      <w:r w:rsidR="00365B28">
        <w:rPr>
          <w:sz w:val="24"/>
        </w:rPr>
        <w:t xml:space="preserve"> </w:t>
      </w:r>
      <w:r>
        <w:rPr>
          <w:sz w:val="24"/>
        </w:rPr>
        <w:t>cu</w:t>
      </w:r>
      <w:r w:rsidR="00365B28">
        <w:rPr>
          <w:sz w:val="24"/>
        </w:rPr>
        <w:t xml:space="preserve"> </w:t>
      </w:r>
      <w:r>
        <w:rPr>
          <w:sz w:val="24"/>
        </w:rPr>
        <w:t>clienții.</w:t>
      </w:r>
      <w:r w:rsidR="00365B28">
        <w:rPr>
          <w:sz w:val="24"/>
        </w:rPr>
        <w:t xml:space="preserve"> </w:t>
      </w:r>
      <w:r>
        <w:rPr>
          <w:sz w:val="24"/>
        </w:rPr>
        <w:t>Societatea</w:t>
      </w:r>
      <w:r w:rsidR="00365B28">
        <w:rPr>
          <w:sz w:val="24"/>
        </w:rPr>
        <w:t xml:space="preserve"> </w:t>
      </w:r>
      <w:r>
        <w:rPr>
          <w:sz w:val="24"/>
        </w:rPr>
        <w:t>își asumă</w:t>
      </w:r>
      <w:r w:rsidR="00365B28">
        <w:rPr>
          <w:sz w:val="24"/>
        </w:rPr>
        <w:t xml:space="preserve"> </w:t>
      </w:r>
      <w:r>
        <w:rPr>
          <w:sz w:val="24"/>
        </w:rPr>
        <w:t>angajamentul</w:t>
      </w:r>
      <w:r w:rsidR="00365B28">
        <w:rPr>
          <w:sz w:val="24"/>
        </w:rPr>
        <w:t xml:space="preserve"> </w:t>
      </w:r>
      <w:r>
        <w:rPr>
          <w:sz w:val="24"/>
        </w:rPr>
        <w:t>față</w:t>
      </w:r>
      <w:r w:rsidR="00365B28">
        <w:rPr>
          <w:sz w:val="24"/>
        </w:rPr>
        <w:t xml:space="preserve"> </w:t>
      </w:r>
      <w:r>
        <w:rPr>
          <w:sz w:val="24"/>
        </w:rPr>
        <w:t>de</w:t>
      </w:r>
      <w:r w:rsidR="00B040B9">
        <w:rPr>
          <w:sz w:val="24"/>
        </w:rPr>
        <w:t xml:space="preserve"> </w:t>
      </w:r>
      <w:r>
        <w:rPr>
          <w:sz w:val="24"/>
        </w:rPr>
        <w:t>satisfacția</w:t>
      </w:r>
      <w:r w:rsidR="00365B28">
        <w:rPr>
          <w:sz w:val="24"/>
        </w:rPr>
        <w:t xml:space="preserve"> </w:t>
      </w:r>
      <w:r>
        <w:rPr>
          <w:sz w:val="24"/>
        </w:rPr>
        <w:t>și</w:t>
      </w:r>
      <w:r w:rsidR="00365B28">
        <w:rPr>
          <w:sz w:val="24"/>
        </w:rPr>
        <w:t xml:space="preserve"> </w:t>
      </w:r>
      <w:r>
        <w:rPr>
          <w:sz w:val="24"/>
        </w:rPr>
        <w:t>protecția</w:t>
      </w:r>
      <w:r w:rsidR="00365B28">
        <w:rPr>
          <w:sz w:val="24"/>
        </w:rPr>
        <w:t xml:space="preserve"> </w:t>
      </w:r>
      <w:r>
        <w:rPr>
          <w:sz w:val="24"/>
        </w:rPr>
        <w:t xml:space="preserve">clienților și va </w:t>
      </w:r>
      <w:r>
        <w:rPr>
          <w:sz w:val="24"/>
        </w:rPr>
        <w:lastRenderedPageBreak/>
        <w:t>promova practici comerciale corecte, transparență în furnizarea de produse și servicii, precum și respectarea confidențialității și securității datelor conform prevederilor legale.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Relația cu furnizorii. Societatea promovează relații de afaceri bazate pe loialitate, integritate și</w:t>
      </w:r>
      <w:r w:rsidR="00365B28">
        <w:rPr>
          <w:sz w:val="24"/>
        </w:rPr>
        <w:t xml:space="preserve"> </w:t>
      </w:r>
      <w:r>
        <w:rPr>
          <w:sz w:val="24"/>
        </w:rPr>
        <w:t>justiție</w:t>
      </w:r>
      <w:r w:rsidR="00365B28">
        <w:rPr>
          <w:sz w:val="24"/>
        </w:rPr>
        <w:t xml:space="preserve"> </w:t>
      </w:r>
      <w:r>
        <w:rPr>
          <w:sz w:val="24"/>
        </w:rPr>
        <w:t>față</w:t>
      </w:r>
      <w:r w:rsidR="00365B28">
        <w:rPr>
          <w:sz w:val="24"/>
        </w:rPr>
        <w:t xml:space="preserve"> </w:t>
      </w:r>
      <w:r>
        <w:rPr>
          <w:sz w:val="24"/>
        </w:rPr>
        <w:t>de</w:t>
      </w:r>
      <w:r w:rsidR="00365B28">
        <w:rPr>
          <w:sz w:val="24"/>
        </w:rPr>
        <w:t xml:space="preserve"> </w:t>
      </w:r>
      <w:r>
        <w:rPr>
          <w:sz w:val="24"/>
        </w:rPr>
        <w:t>furnizori.</w:t>
      </w:r>
      <w:r w:rsidR="00365B28">
        <w:rPr>
          <w:sz w:val="24"/>
        </w:rPr>
        <w:t xml:space="preserve"> </w:t>
      </w:r>
      <w:r>
        <w:rPr>
          <w:sz w:val="24"/>
        </w:rPr>
        <w:t>Prin</w:t>
      </w:r>
      <w:r w:rsidR="00365B28">
        <w:rPr>
          <w:sz w:val="24"/>
        </w:rPr>
        <w:t xml:space="preserve"> </w:t>
      </w:r>
      <w:r>
        <w:rPr>
          <w:sz w:val="24"/>
        </w:rPr>
        <w:t>reglementările</w:t>
      </w:r>
      <w:r w:rsidR="00365B28">
        <w:rPr>
          <w:sz w:val="24"/>
        </w:rPr>
        <w:t xml:space="preserve"> </w:t>
      </w:r>
      <w:r>
        <w:rPr>
          <w:sz w:val="24"/>
        </w:rPr>
        <w:t>interne</w:t>
      </w:r>
      <w:r w:rsidR="00365B28">
        <w:rPr>
          <w:sz w:val="24"/>
        </w:rPr>
        <w:t xml:space="preserve"> </w:t>
      </w:r>
      <w:r>
        <w:rPr>
          <w:sz w:val="24"/>
        </w:rPr>
        <w:t>societatea</w:t>
      </w:r>
      <w:r w:rsidR="00365B28">
        <w:rPr>
          <w:sz w:val="24"/>
        </w:rPr>
        <w:t xml:space="preserve"> </w:t>
      </w:r>
      <w:r>
        <w:rPr>
          <w:sz w:val="24"/>
        </w:rPr>
        <w:t>va</w:t>
      </w:r>
      <w:r w:rsidR="00365B28">
        <w:rPr>
          <w:sz w:val="24"/>
        </w:rPr>
        <w:t xml:space="preserve"> </w:t>
      </w:r>
      <w:r>
        <w:rPr>
          <w:sz w:val="24"/>
        </w:rPr>
        <w:t>asigura</w:t>
      </w:r>
      <w:r w:rsidR="00365B28">
        <w:rPr>
          <w:sz w:val="24"/>
        </w:rPr>
        <w:t xml:space="preserve"> </w:t>
      </w:r>
      <w:r>
        <w:rPr>
          <w:sz w:val="24"/>
        </w:rPr>
        <w:t>că</w:t>
      </w:r>
      <w:r w:rsidR="00365B28">
        <w:rPr>
          <w:sz w:val="24"/>
        </w:rPr>
        <w:t xml:space="preserve"> </w:t>
      </w:r>
      <w:r>
        <w:rPr>
          <w:sz w:val="24"/>
        </w:rPr>
        <w:t>selecția</w:t>
      </w:r>
      <w:r w:rsidR="00365B28">
        <w:rPr>
          <w:sz w:val="24"/>
        </w:rPr>
        <w:t xml:space="preserve"> </w:t>
      </w:r>
      <w:r>
        <w:rPr>
          <w:sz w:val="24"/>
        </w:rPr>
        <w:t>furnizorilor</w:t>
      </w:r>
      <w:r w:rsidR="00365B28">
        <w:rPr>
          <w:sz w:val="24"/>
        </w:rPr>
        <w:t xml:space="preserve"> </w:t>
      </w:r>
      <w:r>
        <w:rPr>
          <w:sz w:val="24"/>
        </w:rPr>
        <w:t>se va baza pe criterii obiective și că există o comunicare deschisă și transparentă în relațiile cu aceștia.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Relația cu creditorii</w:t>
      </w:r>
      <w:r w:rsidR="00B040B9">
        <w:rPr>
          <w:sz w:val="24"/>
        </w:rPr>
        <w:t xml:space="preserve"> </w:t>
      </w:r>
      <w:r>
        <w:rPr>
          <w:sz w:val="24"/>
        </w:rPr>
        <w:t>este un aspect important al guvernanței corporative bazându-se pe respectarea obligațiilor financiare, comunicare transparentă, negociere responsabilă, gestionare adecvată a riscurilor financiare și abordare responsabilă în situații de insolvență.</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implementează politici și proceduri referitoare la gestionarea riscurilor financiare, inclusiv cele legate de împrumuturi și datorii. Aceste politici asigură o abordare responsabilă</w:t>
      </w:r>
      <w:r w:rsidR="00326903">
        <w:rPr>
          <w:sz w:val="24"/>
        </w:rPr>
        <w:t xml:space="preserve"> </w:t>
      </w:r>
      <w:r>
        <w:rPr>
          <w:sz w:val="24"/>
        </w:rPr>
        <w:t>și</w:t>
      </w:r>
      <w:r w:rsidR="00326903">
        <w:rPr>
          <w:sz w:val="24"/>
        </w:rPr>
        <w:t xml:space="preserve"> </w:t>
      </w:r>
      <w:r>
        <w:rPr>
          <w:sz w:val="24"/>
        </w:rPr>
        <w:t>prudentă</w:t>
      </w:r>
      <w:r w:rsidR="00326903">
        <w:rPr>
          <w:sz w:val="24"/>
        </w:rPr>
        <w:t xml:space="preserve"> </w:t>
      </w:r>
      <w:r>
        <w:rPr>
          <w:sz w:val="24"/>
        </w:rPr>
        <w:t>în</w:t>
      </w:r>
      <w:r w:rsidR="00326903">
        <w:rPr>
          <w:sz w:val="24"/>
        </w:rPr>
        <w:t xml:space="preserve"> </w:t>
      </w:r>
      <w:r>
        <w:rPr>
          <w:sz w:val="24"/>
        </w:rPr>
        <w:t>luarea</w:t>
      </w:r>
      <w:r w:rsidR="00326903">
        <w:rPr>
          <w:sz w:val="24"/>
        </w:rPr>
        <w:t xml:space="preserve"> </w:t>
      </w:r>
      <w:r>
        <w:rPr>
          <w:sz w:val="24"/>
        </w:rPr>
        <w:t>deciziilor</w:t>
      </w:r>
      <w:r w:rsidR="00326903">
        <w:rPr>
          <w:sz w:val="24"/>
        </w:rPr>
        <w:t xml:space="preserve"> </w:t>
      </w:r>
      <w:r>
        <w:rPr>
          <w:sz w:val="24"/>
        </w:rPr>
        <w:t>financiare,</w:t>
      </w:r>
      <w:r w:rsidR="00326903">
        <w:rPr>
          <w:sz w:val="24"/>
        </w:rPr>
        <w:t xml:space="preserve"> </w:t>
      </w:r>
      <w:r>
        <w:rPr>
          <w:sz w:val="24"/>
        </w:rPr>
        <w:t>astfel</w:t>
      </w:r>
      <w:r w:rsidR="00326903">
        <w:rPr>
          <w:sz w:val="24"/>
        </w:rPr>
        <w:t xml:space="preserve"> </w:t>
      </w:r>
      <w:r>
        <w:rPr>
          <w:sz w:val="24"/>
        </w:rPr>
        <w:t>încât</w:t>
      </w:r>
      <w:r w:rsidR="00326903">
        <w:rPr>
          <w:sz w:val="24"/>
        </w:rPr>
        <w:t xml:space="preserve"> </w:t>
      </w:r>
      <w:r>
        <w:rPr>
          <w:sz w:val="24"/>
        </w:rPr>
        <w:t>să</w:t>
      </w:r>
      <w:r w:rsidR="00326903">
        <w:rPr>
          <w:sz w:val="24"/>
        </w:rPr>
        <w:t xml:space="preserve"> </w:t>
      </w:r>
      <w:r>
        <w:rPr>
          <w:sz w:val="24"/>
        </w:rPr>
        <w:t>se</w:t>
      </w:r>
      <w:r w:rsidR="00326903">
        <w:rPr>
          <w:sz w:val="24"/>
        </w:rPr>
        <w:t xml:space="preserve"> </w:t>
      </w:r>
      <w:r>
        <w:rPr>
          <w:sz w:val="24"/>
        </w:rPr>
        <w:t>minimizeze</w:t>
      </w:r>
      <w:r w:rsidR="00326903">
        <w:rPr>
          <w:sz w:val="24"/>
        </w:rPr>
        <w:t xml:space="preserve"> </w:t>
      </w:r>
      <w:r>
        <w:rPr>
          <w:sz w:val="24"/>
        </w:rPr>
        <w:t>riscurile</w:t>
      </w:r>
      <w:r w:rsidR="00326903">
        <w:rPr>
          <w:sz w:val="24"/>
        </w:rPr>
        <w:t xml:space="preserve"> </w:t>
      </w:r>
      <w:r>
        <w:rPr>
          <w:sz w:val="24"/>
        </w:rPr>
        <w:t>și</w:t>
      </w:r>
      <w:r w:rsidR="00326903">
        <w:rPr>
          <w:sz w:val="24"/>
        </w:rPr>
        <w:t xml:space="preserve"> </w:t>
      </w:r>
      <w:r>
        <w:rPr>
          <w:sz w:val="24"/>
        </w:rPr>
        <w:t>să</w:t>
      </w:r>
      <w:r w:rsidR="00326903">
        <w:rPr>
          <w:sz w:val="24"/>
        </w:rPr>
        <w:t xml:space="preserve"> </w:t>
      </w:r>
      <w:r>
        <w:rPr>
          <w:sz w:val="24"/>
        </w:rPr>
        <w:t>se protejeze interesele societății și ale creditorilor.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w:t>
      </w:r>
      <w:r w:rsidR="00326903">
        <w:rPr>
          <w:sz w:val="24"/>
        </w:rPr>
        <w:t xml:space="preserve"> </w:t>
      </w:r>
      <w:r>
        <w:rPr>
          <w:sz w:val="24"/>
        </w:rPr>
        <w:t>cazul</w:t>
      </w:r>
      <w:r w:rsidR="00326903">
        <w:rPr>
          <w:sz w:val="24"/>
        </w:rPr>
        <w:t xml:space="preserve"> </w:t>
      </w:r>
      <w:r>
        <w:rPr>
          <w:sz w:val="24"/>
        </w:rPr>
        <w:t>dificultăților</w:t>
      </w:r>
      <w:r w:rsidR="00326903">
        <w:rPr>
          <w:sz w:val="24"/>
        </w:rPr>
        <w:t xml:space="preserve"> </w:t>
      </w:r>
      <w:r>
        <w:rPr>
          <w:sz w:val="24"/>
        </w:rPr>
        <w:t>financiare</w:t>
      </w:r>
      <w:r w:rsidR="00326903">
        <w:rPr>
          <w:sz w:val="24"/>
        </w:rPr>
        <w:t xml:space="preserve"> </w:t>
      </w:r>
      <w:r>
        <w:rPr>
          <w:sz w:val="24"/>
        </w:rPr>
        <w:t>sau</w:t>
      </w:r>
      <w:r w:rsidR="00326903">
        <w:rPr>
          <w:sz w:val="24"/>
        </w:rPr>
        <w:t xml:space="preserve"> </w:t>
      </w:r>
      <w:r>
        <w:rPr>
          <w:sz w:val="24"/>
        </w:rPr>
        <w:t>situații</w:t>
      </w:r>
      <w:r w:rsidR="00326903">
        <w:rPr>
          <w:sz w:val="24"/>
        </w:rPr>
        <w:t xml:space="preserve"> </w:t>
      </w:r>
      <w:r>
        <w:rPr>
          <w:sz w:val="24"/>
        </w:rPr>
        <w:t>de</w:t>
      </w:r>
      <w:r w:rsidR="00326903">
        <w:rPr>
          <w:sz w:val="24"/>
        </w:rPr>
        <w:t xml:space="preserve"> </w:t>
      </w:r>
      <w:r>
        <w:rPr>
          <w:sz w:val="24"/>
        </w:rPr>
        <w:t>insolvență,</w:t>
      </w:r>
      <w:r w:rsidR="00326903">
        <w:rPr>
          <w:sz w:val="24"/>
        </w:rPr>
        <w:t xml:space="preserve"> </w:t>
      </w:r>
      <w:r>
        <w:rPr>
          <w:sz w:val="24"/>
        </w:rPr>
        <w:t>societatea</w:t>
      </w:r>
      <w:r w:rsidR="00326903">
        <w:rPr>
          <w:sz w:val="24"/>
        </w:rPr>
        <w:t xml:space="preserve"> </w:t>
      </w:r>
      <w:r>
        <w:rPr>
          <w:sz w:val="24"/>
        </w:rPr>
        <w:t>își</w:t>
      </w:r>
      <w:r w:rsidR="00326903">
        <w:rPr>
          <w:sz w:val="24"/>
        </w:rPr>
        <w:t xml:space="preserve"> </w:t>
      </w:r>
      <w:r>
        <w:rPr>
          <w:sz w:val="24"/>
        </w:rPr>
        <w:t>asumă</w:t>
      </w:r>
      <w:r w:rsidR="00326903">
        <w:rPr>
          <w:sz w:val="24"/>
        </w:rPr>
        <w:t xml:space="preserve"> </w:t>
      </w:r>
      <w:r>
        <w:rPr>
          <w:sz w:val="24"/>
        </w:rPr>
        <w:t>angajamentul de</w:t>
      </w:r>
      <w:r w:rsidR="00326903">
        <w:rPr>
          <w:sz w:val="24"/>
        </w:rPr>
        <w:t xml:space="preserve"> </w:t>
      </w:r>
      <w:r>
        <w:rPr>
          <w:sz w:val="24"/>
        </w:rPr>
        <w:t>a</w:t>
      </w:r>
      <w:r w:rsidR="00326903">
        <w:rPr>
          <w:sz w:val="24"/>
        </w:rPr>
        <w:t xml:space="preserve"> </w:t>
      </w:r>
      <w:r>
        <w:rPr>
          <w:sz w:val="24"/>
        </w:rPr>
        <w:t>respecta</w:t>
      </w:r>
      <w:r w:rsidR="00326903">
        <w:rPr>
          <w:sz w:val="24"/>
        </w:rPr>
        <w:t xml:space="preserve"> </w:t>
      </w:r>
      <w:r>
        <w:rPr>
          <w:sz w:val="24"/>
        </w:rPr>
        <w:t>legislația</w:t>
      </w:r>
      <w:r w:rsidR="00326903">
        <w:rPr>
          <w:sz w:val="24"/>
        </w:rPr>
        <w:t xml:space="preserve"> </w:t>
      </w:r>
      <w:r>
        <w:rPr>
          <w:sz w:val="24"/>
        </w:rPr>
        <w:t>relevantă</w:t>
      </w:r>
      <w:r w:rsidR="00326903">
        <w:rPr>
          <w:sz w:val="24"/>
        </w:rPr>
        <w:t xml:space="preserve"> </w:t>
      </w:r>
      <w:r>
        <w:rPr>
          <w:sz w:val="24"/>
        </w:rPr>
        <w:t>și</w:t>
      </w:r>
      <w:r w:rsidR="00326903">
        <w:rPr>
          <w:sz w:val="24"/>
        </w:rPr>
        <w:t xml:space="preserve"> </w:t>
      </w:r>
      <w:r>
        <w:rPr>
          <w:sz w:val="24"/>
        </w:rPr>
        <w:t>de</w:t>
      </w:r>
      <w:r w:rsidR="00326903">
        <w:rPr>
          <w:sz w:val="24"/>
        </w:rPr>
        <w:t xml:space="preserve"> </w:t>
      </w:r>
      <w:r>
        <w:rPr>
          <w:sz w:val="24"/>
        </w:rPr>
        <w:t>a</w:t>
      </w:r>
      <w:r w:rsidR="00326903">
        <w:rPr>
          <w:sz w:val="24"/>
        </w:rPr>
        <w:t xml:space="preserve"> </w:t>
      </w:r>
      <w:r>
        <w:rPr>
          <w:sz w:val="24"/>
        </w:rPr>
        <w:t>colabora</w:t>
      </w:r>
      <w:r w:rsidR="00326903">
        <w:rPr>
          <w:sz w:val="24"/>
        </w:rPr>
        <w:t xml:space="preserve"> </w:t>
      </w:r>
      <w:r>
        <w:rPr>
          <w:sz w:val="24"/>
        </w:rPr>
        <w:t>cu</w:t>
      </w:r>
      <w:r w:rsidR="00326903">
        <w:rPr>
          <w:sz w:val="24"/>
        </w:rPr>
        <w:t xml:space="preserve"> </w:t>
      </w:r>
      <w:r>
        <w:rPr>
          <w:sz w:val="24"/>
        </w:rPr>
        <w:t>creditorii</w:t>
      </w:r>
      <w:r w:rsidR="00326903">
        <w:rPr>
          <w:sz w:val="24"/>
        </w:rPr>
        <w:t xml:space="preserve"> </w:t>
      </w:r>
      <w:r>
        <w:rPr>
          <w:sz w:val="24"/>
        </w:rPr>
        <w:t>în</w:t>
      </w:r>
      <w:r w:rsidR="00326903">
        <w:rPr>
          <w:sz w:val="24"/>
        </w:rPr>
        <w:t xml:space="preserve"> </w:t>
      </w:r>
      <w:r>
        <w:rPr>
          <w:sz w:val="24"/>
        </w:rPr>
        <w:t>vederea</w:t>
      </w:r>
      <w:r w:rsidR="00326903">
        <w:rPr>
          <w:sz w:val="24"/>
        </w:rPr>
        <w:t xml:space="preserve"> </w:t>
      </w:r>
      <w:r>
        <w:rPr>
          <w:sz w:val="24"/>
        </w:rPr>
        <w:t>găsirii de</w:t>
      </w:r>
      <w:r w:rsidR="00326903">
        <w:rPr>
          <w:sz w:val="24"/>
        </w:rPr>
        <w:t xml:space="preserve"> </w:t>
      </w:r>
      <w:r>
        <w:rPr>
          <w:sz w:val="24"/>
        </w:rPr>
        <w:t>soluții</w:t>
      </w:r>
      <w:r w:rsidR="00326903">
        <w:rPr>
          <w:sz w:val="24"/>
        </w:rPr>
        <w:t xml:space="preserve"> </w:t>
      </w:r>
      <w:r>
        <w:rPr>
          <w:sz w:val="24"/>
        </w:rPr>
        <w:t>eficiente</w:t>
      </w:r>
      <w:r w:rsidR="00326903">
        <w:rPr>
          <w:sz w:val="24"/>
        </w:rPr>
        <w:t xml:space="preserve"> </w:t>
      </w:r>
      <w:r>
        <w:rPr>
          <w:sz w:val="24"/>
        </w:rPr>
        <w:t xml:space="preserve">și </w:t>
      </w:r>
      <w:r w:rsidRPr="006768D2">
        <w:rPr>
          <w:sz w:val="24"/>
        </w:rPr>
        <w:t>echitabile.</w:t>
      </w:r>
    </w:p>
    <w:p w:rsidR="00B040B9" w:rsidRDefault="00B040B9" w:rsidP="00B040B9">
      <w:pPr>
        <w:pStyle w:val="11"/>
        <w:tabs>
          <w:tab w:val="left" w:pos="2201"/>
        </w:tabs>
        <w:spacing w:before="276" w:line="242" w:lineRule="auto"/>
        <w:ind w:right="759"/>
        <w:rPr>
          <w:color w:val="001F5F"/>
        </w:rPr>
      </w:pPr>
      <w:r>
        <w:rPr>
          <w:color w:val="001F5F"/>
        </w:rPr>
        <w:t>Capitolul X.</w:t>
      </w:r>
      <w:r w:rsidR="00F43EA5">
        <w:rPr>
          <w:color w:val="001F5F"/>
        </w:rPr>
        <w:t>Auditul,</w:t>
      </w:r>
      <w:r w:rsidR="00326903">
        <w:rPr>
          <w:color w:val="001F5F"/>
        </w:rPr>
        <w:t xml:space="preserve"> </w:t>
      </w:r>
      <w:r w:rsidR="00F43EA5">
        <w:rPr>
          <w:color w:val="001F5F"/>
        </w:rPr>
        <w:t>controlul</w:t>
      </w:r>
      <w:r w:rsidR="00326903">
        <w:rPr>
          <w:color w:val="001F5F"/>
        </w:rPr>
        <w:t xml:space="preserve"> </w:t>
      </w:r>
      <w:r w:rsidR="00F43EA5">
        <w:rPr>
          <w:color w:val="001F5F"/>
        </w:rPr>
        <w:t>intern</w:t>
      </w:r>
      <w:r w:rsidR="00326903">
        <w:rPr>
          <w:color w:val="001F5F"/>
        </w:rPr>
        <w:t xml:space="preserve"> </w:t>
      </w:r>
      <w:r w:rsidR="00F43EA5">
        <w:rPr>
          <w:color w:val="001F5F"/>
        </w:rPr>
        <w:t>managerial</w:t>
      </w:r>
      <w:r w:rsidR="00326903">
        <w:rPr>
          <w:color w:val="001F5F"/>
        </w:rPr>
        <w:t xml:space="preserve"> </w:t>
      </w:r>
      <w:r w:rsidR="00F43EA5">
        <w:rPr>
          <w:color w:val="001F5F"/>
        </w:rPr>
        <w:t>și</w:t>
      </w:r>
      <w:r w:rsidR="00326903">
        <w:rPr>
          <w:color w:val="001F5F"/>
        </w:rPr>
        <w:t xml:space="preserve"> </w:t>
      </w:r>
      <w:r w:rsidR="00F43EA5">
        <w:rPr>
          <w:color w:val="001F5F"/>
        </w:rPr>
        <w:t>managementul</w:t>
      </w:r>
      <w:r w:rsidR="00326903">
        <w:rPr>
          <w:color w:val="001F5F"/>
        </w:rPr>
        <w:t xml:space="preserve"> </w:t>
      </w:r>
      <w:r>
        <w:rPr>
          <w:color w:val="001F5F"/>
        </w:rPr>
        <w:t>riscului</w:t>
      </w:r>
    </w:p>
    <w:p w:rsidR="00D50D41" w:rsidRDefault="00F43EA5" w:rsidP="00B040B9">
      <w:pPr>
        <w:pStyle w:val="11"/>
        <w:tabs>
          <w:tab w:val="left" w:pos="2201"/>
        </w:tabs>
        <w:spacing w:before="276" w:line="242" w:lineRule="auto"/>
        <w:ind w:right="759"/>
        <w:rPr>
          <w:color w:val="001F5F"/>
        </w:rPr>
      </w:pPr>
      <w:r>
        <w:rPr>
          <w:color w:val="001F5F"/>
        </w:rPr>
        <w:t>Secțiunea 1. Auditul extern</w:t>
      </w:r>
    </w:p>
    <w:p w:rsidR="00AB2895" w:rsidRDefault="00AB2895" w:rsidP="00B040B9">
      <w:pPr>
        <w:pStyle w:val="11"/>
        <w:tabs>
          <w:tab w:val="left" w:pos="2201"/>
        </w:tabs>
        <w:spacing w:before="276" w:line="242" w:lineRule="auto"/>
        <w:ind w:right="759"/>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este supusă unui audit extern obligatoriu care va verifica situația financiară, procesele și alte aspecte relevante ale societății, inclusiv verifică respectarea prevederilor aferente politicii și raportului de remunerare. Scopul acestui audit extern obligatoriu este de a asigura transparența</w:t>
      </w:r>
      <w:r w:rsidR="00326903">
        <w:rPr>
          <w:sz w:val="24"/>
        </w:rPr>
        <w:t xml:space="preserve"> </w:t>
      </w:r>
      <w:r>
        <w:rPr>
          <w:sz w:val="24"/>
        </w:rPr>
        <w:t>și</w:t>
      </w:r>
      <w:r w:rsidR="00326903">
        <w:rPr>
          <w:sz w:val="24"/>
        </w:rPr>
        <w:t xml:space="preserve"> </w:t>
      </w:r>
      <w:r>
        <w:rPr>
          <w:sz w:val="24"/>
        </w:rPr>
        <w:t>de</w:t>
      </w:r>
      <w:r w:rsidR="00326903">
        <w:rPr>
          <w:sz w:val="24"/>
        </w:rPr>
        <w:t xml:space="preserve"> </w:t>
      </w:r>
      <w:r>
        <w:rPr>
          <w:sz w:val="24"/>
        </w:rPr>
        <w:t>a</w:t>
      </w:r>
      <w:r w:rsidR="00326903">
        <w:rPr>
          <w:sz w:val="24"/>
        </w:rPr>
        <w:t xml:space="preserve"> </w:t>
      </w:r>
      <w:r>
        <w:rPr>
          <w:sz w:val="24"/>
        </w:rPr>
        <w:t>furniza</w:t>
      </w:r>
      <w:r w:rsidR="00326903">
        <w:rPr>
          <w:sz w:val="24"/>
        </w:rPr>
        <w:t xml:space="preserve"> </w:t>
      </w:r>
      <w:r>
        <w:rPr>
          <w:sz w:val="24"/>
        </w:rPr>
        <w:t>informații</w:t>
      </w:r>
      <w:r w:rsidR="00326903">
        <w:rPr>
          <w:sz w:val="24"/>
        </w:rPr>
        <w:t xml:space="preserve"> </w:t>
      </w:r>
      <w:r>
        <w:rPr>
          <w:sz w:val="24"/>
        </w:rPr>
        <w:t>verificate</w:t>
      </w:r>
      <w:r w:rsidR="00326903">
        <w:rPr>
          <w:sz w:val="24"/>
        </w:rPr>
        <w:t xml:space="preserve"> </w:t>
      </w:r>
      <w:r>
        <w:rPr>
          <w:sz w:val="24"/>
        </w:rPr>
        <w:t>și</w:t>
      </w:r>
      <w:r w:rsidR="00326903">
        <w:rPr>
          <w:sz w:val="24"/>
        </w:rPr>
        <w:t xml:space="preserve"> </w:t>
      </w:r>
      <w:r>
        <w:rPr>
          <w:sz w:val="24"/>
        </w:rPr>
        <w:t>credibile</w:t>
      </w:r>
      <w:r w:rsidR="00326903">
        <w:rPr>
          <w:sz w:val="24"/>
        </w:rPr>
        <w:t xml:space="preserve"> </w:t>
      </w:r>
      <w:r>
        <w:rPr>
          <w:sz w:val="24"/>
        </w:rPr>
        <w:t>despre</w:t>
      </w:r>
      <w:r w:rsidR="00326903">
        <w:rPr>
          <w:sz w:val="24"/>
        </w:rPr>
        <w:t xml:space="preserve"> </w:t>
      </w:r>
      <w:r>
        <w:rPr>
          <w:sz w:val="24"/>
        </w:rPr>
        <w:t>starea</w:t>
      </w:r>
      <w:r w:rsidR="00326903">
        <w:rPr>
          <w:sz w:val="24"/>
        </w:rPr>
        <w:t xml:space="preserve"> </w:t>
      </w:r>
      <w:r>
        <w:rPr>
          <w:sz w:val="24"/>
        </w:rPr>
        <w:t>și</w:t>
      </w:r>
      <w:r w:rsidR="00326903">
        <w:rPr>
          <w:sz w:val="24"/>
        </w:rPr>
        <w:t xml:space="preserve"> </w:t>
      </w:r>
      <w:r>
        <w:rPr>
          <w:sz w:val="24"/>
        </w:rPr>
        <w:t>performanța</w:t>
      </w:r>
      <w:r w:rsidR="00326903">
        <w:rPr>
          <w:sz w:val="24"/>
        </w:rPr>
        <w:t xml:space="preserve"> </w:t>
      </w:r>
      <w:r>
        <w:rPr>
          <w:sz w:val="24"/>
        </w:rPr>
        <w:t>financiară</w:t>
      </w:r>
      <w:r w:rsidR="00326903">
        <w:rPr>
          <w:sz w:val="24"/>
        </w:rPr>
        <w:t xml:space="preserve"> </w:t>
      </w:r>
      <w:r>
        <w:rPr>
          <w:sz w:val="24"/>
        </w:rPr>
        <w:t xml:space="preserve">a </w:t>
      </w:r>
      <w:r w:rsidRPr="006768D2">
        <w:rPr>
          <w:sz w:val="24"/>
        </w:rPr>
        <w:t>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asigură realizarea auditului obligatoriu al situațiilor financiare anuale conform Legii</w:t>
      </w:r>
      <w:r w:rsidR="00326903">
        <w:rPr>
          <w:sz w:val="24"/>
        </w:rPr>
        <w:t xml:space="preserve"> </w:t>
      </w:r>
      <w:r>
        <w:rPr>
          <w:sz w:val="24"/>
        </w:rPr>
        <w:t>contabilității</w:t>
      </w:r>
      <w:r w:rsidR="00326903">
        <w:rPr>
          <w:sz w:val="24"/>
        </w:rPr>
        <w:t xml:space="preserve"> </w:t>
      </w:r>
      <w:r>
        <w:rPr>
          <w:sz w:val="24"/>
        </w:rPr>
        <w:t>și</w:t>
      </w:r>
      <w:r w:rsidR="00326903">
        <w:rPr>
          <w:sz w:val="24"/>
        </w:rPr>
        <w:t xml:space="preserve"> </w:t>
      </w:r>
      <w:r>
        <w:rPr>
          <w:sz w:val="24"/>
        </w:rPr>
        <w:t>raportării</w:t>
      </w:r>
      <w:r w:rsidR="00326903">
        <w:rPr>
          <w:sz w:val="24"/>
        </w:rPr>
        <w:t xml:space="preserve"> </w:t>
      </w:r>
      <w:r>
        <w:rPr>
          <w:sz w:val="24"/>
        </w:rPr>
        <w:t>financiare</w:t>
      </w:r>
      <w:r w:rsidR="00326903">
        <w:rPr>
          <w:sz w:val="24"/>
        </w:rPr>
        <w:t xml:space="preserve"> </w:t>
      </w:r>
      <w:r>
        <w:rPr>
          <w:sz w:val="24"/>
        </w:rPr>
        <w:t>nr.</w:t>
      </w:r>
      <w:r w:rsidR="00326903">
        <w:rPr>
          <w:sz w:val="24"/>
        </w:rPr>
        <w:t xml:space="preserve"> </w:t>
      </w:r>
      <w:r>
        <w:rPr>
          <w:sz w:val="24"/>
        </w:rPr>
        <w:t>287/2017</w:t>
      </w:r>
      <w:r w:rsidR="00326903">
        <w:rPr>
          <w:sz w:val="24"/>
        </w:rPr>
        <w:t xml:space="preserve"> </w:t>
      </w:r>
      <w:r>
        <w:rPr>
          <w:sz w:val="24"/>
        </w:rPr>
        <w:t>și</w:t>
      </w:r>
      <w:r w:rsidR="00326903">
        <w:rPr>
          <w:sz w:val="24"/>
        </w:rPr>
        <w:t xml:space="preserve"> </w:t>
      </w:r>
      <w:r>
        <w:rPr>
          <w:sz w:val="24"/>
        </w:rPr>
        <w:t>Legii</w:t>
      </w:r>
      <w:r w:rsidR="00326903">
        <w:rPr>
          <w:sz w:val="24"/>
        </w:rPr>
        <w:t xml:space="preserve"> </w:t>
      </w:r>
      <w:r>
        <w:rPr>
          <w:sz w:val="24"/>
        </w:rPr>
        <w:t>nr.</w:t>
      </w:r>
      <w:r w:rsidR="00326903">
        <w:rPr>
          <w:sz w:val="24"/>
        </w:rPr>
        <w:t xml:space="preserve"> </w:t>
      </w:r>
      <w:r>
        <w:rPr>
          <w:sz w:val="24"/>
        </w:rPr>
        <w:t>271/2017</w:t>
      </w:r>
      <w:r w:rsidR="00326903">
        <w:rPr>
          <w:sz w:val="24"/>
        </w:rPr>
        <w:t xml:space="preserve"> </w:t>
      </w:r>
      <w:r>
        <w:rPr>
          <w:sz w:val="24"/>
        </w:rPr>
        <w:t>privind</w:t>
      </w:r>
      <w:r w:rsidR="00326903">
        <w:rPr>
          <w:sz w:val="24"/>
        </w:rPr>
        <w:t xml:space="preserve"> </w:t>
      </w:r>
      <w:r>
        <w:rPr>
          <w:sz w:val="24"/>
        </w:rPr>
        <w:t>auditul</w:t>
      </w:r>
      <w:r w:rsidR="00326903">
        <w:rPr>
          <w:sz w:val="24"/>
        </w:rPr>
        <w:t xml:space="preserve"> </w:t>
      </w:r>
      <w:r>
        <w:rPr>
          <w:sz w:val="24"/>
        </w:rPr>
        <w:t xml:space="preserve">situațiilor </w:t>
      </w:r>
      <w:r w:rsidRPr="006768D2">
        <w:rPr>
          <w:sz w:val="24"/>
        </w:rPr>
        <w:t>financiare.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Auditorilor li se acordă acces la toate documentele necesare pentru efectuarea auditului și posibilitatea</w:t>
      </w:r>
      <w:r w:rsidR="00C47A6F">
        <w:rPr>
          <w:sz w:val="24"/>
        </w:rPr>
        <w:t xml:space="preserve"> </w:t>
      </w:r>
      <w:r>
        <w:rPr>
          <w:sz w:val="24"/>
        </w:rPr>
        <w:t>de</w:t>
      </w:r>
      <w:r w:rsidR="00C47A6F">
        <w:rPr>
          <w:sz w:val="24"/>
        </w:rPr>
        <w:t xml:space="preserve"> </w:t>
      </w:r>
      <w:r>
        <w:rPr>
          <w:sz w:val="24"/>
        </w:rPr>
        <w:t>a</w:t>
      </w:r>
      <w:r w:rsidR="00C47A6F">
        <w:rPr>
          <w:sz w:val="24"/>
        </w:rPr>
        <w:t xml:space="preserve"> </w:t>
      </w:r>
      <w:r>
        <w:rPr>
          <w:sz w:val="24"/>
        </w:rPr>
        <w:t>participa</w:t>
      </w:r>
      <w:r w:rsidR="00C47A6F">
        <w:rPr>
          <w:sz w:val="24"/>
        </w:rPr>
        <w:t xml:space="preserve"> </w:t>
      </w:r>
      <w:r>
        <w:rPr>
          <w:sz w:val="24"/>
        </w:rPr>
        <w:t>la</w:t>
      </w:r>
      <w:r w:rsidR="00C47A6F">
        <w:rPr>
          <w:sz w:val="24"/>
        </w:rPr>
        <w:t xml:space="preserve"> </w:t>
      </w:r>
      <w:r>
        <w:rPr>
          <w:sz w:val="24"/>
        </w:rPr>
        <w:t>ședințele</w:t>
      </w:r>
      <w:r w:rsidR="00C47A6F">
        <w:rPr>
          <w:sz w:val="24"/>
        </w:rPr>
        <w:t xml:space="preserve"> </w:t>
      </w:r>
      <w:r>
        <w:rPr>
          <w:sz w:val="24"/>
        </w:rPr>
        <w:t>consiliului</w:t>
      </w:r>
      <w:r w:rsidR="00C47A6F">
        <w:rPr>
          <w:sz w:val="24"/>
        </w:rPr>
        <w:t xml:space="preserve"> </w:t>
      </w:r>
      <w:r>
        <w:rPr>
          <w:sz w:val="24"/>
        </w:rPr>
        <w:t>și</w:t>
      </w:r>
      <w:r w:rsidR="00C47A6F">
        <w:rPr>
          <w:sz w:val="24"/>
        </w:rPr>
        <w:t xml:space="preserve"> </w:t>
      </w:r>
      <w:r>
        <w:rPr>
          <w:sz w:val="24"/>
        </w:rPr>
        <w:t>la</w:t>
      </w:r>
      <w:r w:rsidR="00C47A6F">
        <w:rPr>
          <w:sz w:val="24"/>
        </w:rPr>
        <w:t xml:space="preserve"> </w:t>
      </w:r>
      <w:r>
        <w:rPr>
          <w:sz w:val="24"/>
        </w:rPr>
        <w:t>adunările</w:t>
      </w:r>
      <w:r w:rsidR="00C47A6F">
        <w:rPr>
          <w:sz w:val="24"/>
        </w:rPr>
        <w:t xml:space="preserve"> </w:t>
      </w:r>
      <w:r>
        <w:rPr>
          <w:sz w:val="24"/>
        </w:rPr>
        <w:t>generale</w:t>
      </w:r>
      <w:r w:rsidR="00C47A6F">
        <w:rPr>
          <w:sz w:val="24"/>
        </w:rPr>
        <w:t xml:space="preserve"> </w:t>
      </w:r>
      <w:r>
        <w:rPr>
          <w:sz w:val="24"/>
        </w:rPr>
        <w:t>la</w:t>
      </w:r>
      <w:r w:rsidR="00C47A6F">
        <w:rPr>
          <w:sz w:val="24"/>
        </w:rPr>
        <w:t xml:space="preserve"> </w:t>
      </w:r>
      <w:r>
        <w:rPr>
          <w:sz w:val="24"/>
        </w:rPr>
        <w:t>care</w:t>
      </w:r>
      <w:r w:rsidR="00C47A6F">
        <w:rPr>
          <w:sz w:val="24"/>
        </w:rPr>
        <w:t xml:space="preserve"> </w:t>
      </w:r>
      <w:r>
        <w:rPr>
          <w:sz w:val="24"/>
        </w:rPr>
        <w:t>sunt</w:t>
      </w:r>
      <w:r w:rsidR="00C47A6F">
        <w:rPr>
          <w:sz w:val="24"/>
        </w:rPr>
        <w:t xml:space="preserve"> </w:t>
      </w:r>
      <w:r>
        <w:rPr>
          <w:sz w:val="24"/>
        </w:rPr>
        <w:t>puse</w:t>
      </w:r>
      <w:r w:rsidR="00C47A6F">
        <w:rPr>
          <w:sz w:val="24"/>
        </w:rPr>
        <w:t xml:space="preserve"> </w:t>
      </w:r>
      <w:r>
        <w:rPr>
          <w:sz w:val="24"/>
        </w:rPr>
        <w:t>în</w:t>
      </w:r>
      <w:r w:rsidR="00C47A6F">
        <w:rPr>
          <w:sz w:val="24"/>
        </w:rPr>
        <w:t xml:space="preserve"> </w:t>
      </w:r>
      <w:r>
        <w:rPr>
          <w:sz w:val="24"/>
        </w:rPr>
        <w:t>discuție aspectele ce ţin de auditul situațiilor financiare anuale şi la alte informații aferente acestora.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Sarcina entității de audit este de a furniza societății servicii obiective de audit și consultanță pentru a facilita eficiența activității societății și oferă sprijin în realizarea obiectivelor stabilite conducerii, asigurând o abordare sistematică pentru evaluarea și îmbunătățirea proceselor de gestionare și control al riscurilor.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lastRenderedPageBreak/>
        <w:t>Modul</w:t>
      </w:r>
      <w:r w:rsidR="00C47A6F">
        <w:rPr>
          <w:sz w:val="24"/>
        </w:rPr>
        <w:t xml:space="preserve"> </w:t>
      </w:r>
      <w:r>
        <w:rPr>
          <w:sz w:val="24"/>
        </w:rPr>
        <w:t>de</w:t>
      </w:r>
      <w:r w:rsidR="00C47A6F">
        <w:rPr>
          <w:sz w:val="24"/>
        </w:rPr>
        <w:t xml:space="preserve"> </w:t>
      </w:r>
      <w:r>
        <w:rPr>
          <w:sz w:val="24"/>
        </w:rPr>
        <w:t>selectare</w:t>
      </w:r>
      <w:r w:rsidR="00B040B9">
        <w:rPr>
          <w:sz w:val="24"/>
        </w:rPr>
        <w:t xml:space="preserve"> </w:t>
      </w:r>
      <w:r>
        <w:rPr>
          <w:sz w:val="24"/>
        </w:rPr>
        <w:t>a</w:t>
      </w:r>
      <w:r w:rsidR="00C47A6F">
        <w:rPr>
          <w:sz w:val="24"/>
        </w:rPr>
        <w:t xml:space="preserve"> </w:t>
      </w:r>
      <w:r>
        <w:rPr>
          <w:sz w:val="24"/>
        </w:rPr>
        <w:t>entității</w:t>
      </w:r>
      <w:r w:rsidR="00C47A6F">
        <w:rPr>
          <w:sz w:val="24"/>
        </w:rPr>
        <w:t xml:space="preserve"> </w:t>
      </w:r>
      <w:r>
        <w:rPr>
          <w:sz w:val="24"/>
        </w:rPr>
        <w:t>de</w:t>
      </w:r>
      <w:r w:rsidR="00C47A6F">
        <w:rPr>
          <w:sz w:val="24"/>
        </w:rPr>
        <w:t xml:space="preserve"> </w:t>
      </w:r>
      <w:r>
        <w:rPr>
          <w:sz w:val="24"/>
        </w:rPr>
        <w:t>audit</w:t>
      </w:r>
      <w:r w:rsidR="00C47A6F">
        <w:rPr>
          <w:sz w:val="24"/>
        </w:rPr>
        <w:t xml:space="preserve"> </w:t>
      </w:r>
      <w:r>
        <w:rPr>
          <w:sz w:val="24"/>
        </w:rPr>
        <w:t>și</w:t>
      </w:r>
      <w:r w:rsidR="00C47A6F">
        <w:rPr>
          <w:sz w:val="24"/>
        </w:rPr>
        <w:t xml:space="preserve"> </w:t>
      </w:r>
      <w:r>
        <w:rPr>
          <w:sz w:val="24"/>
        </w:rPr>
        <w:t>termenii</w:t>
      </w:r>
      <w:r w:rsidR="00C47A6F">
        <w:rPr>
          <w:sz w:val="24"/>
        </w:rPr>
        <w:t xml:space="preserve"> </w:t>
      </w:r>
      <w:r>
        <w:rPr>
          <w:sz w:val="24"/>
        </w:rPr>
        <w:t>de</w:t>
      </w:r>
      <w:r w:rsidR="00B040B9">
        <w:rPr>
          <w:sz w:val="24"/>
        </w:rPr>
        <w:t xml:space="preserve"> </w:t>
      </w:r>
      <w:r>
        <w:rPr>
          <w:sz w:val="24"/>
        </w:rPr>
        <w:t>referință</w:t>
      </w:r>
      <w:r w:rsidR="00C47A6F">
        <w:rPr>
          <w:sz w:val="24"/>
        </w:rPr>
        <w:t xml:space="preserve"> </w:t>
      </w:r>
      <w:r>
        <w:rPr>
          <w:sz w:val="24"/>
        </w:rPr>
        <w:t>se</w:t>
      </w:r>
      <w:r w:rsidR="00C47A6F">
        <w:rPr>
          <w:sz w:val="24"/>
        </w:rPr>
        <w:t xml:space="preserve"> </w:t>
      </w:r>
      <w:r>
        <w:rPr>
          <w:sz w:val="24"/>
        </w:rPr>
        <w:t>stabilesc</w:t>
      </w:r>
      <w:r w:rsidR="00C47A6F">
        <w:rPr>
          <w:sz w:val="24"/>
        </w:rPr>
        <w:t xml:space="preserve"> </w:t>
      </w:r>
      <w:r>
        <w:rPr>
          <w:sz w:val="24"/>
        </w:rPr>
        <w:t>conform</w:t>
      </w:r>
      <w:r w:rsidR="00C47A6F">
        <w:rPr>
          <w:sz w:val="24"/>
        </w:rPr>
        <w:t xml:space="preserve"> </w:t>
      </w:r>
      <w:r>
        <w:rPr>
          <w:sz w:val="24"/>
        </w:rPr>
        <w:t>prevederilor Legii nr.1134/1997 și a Hotărârii Guvernului nr.875/2015.</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Entitatea</w:t>
      </w:r>
      <w:r w:rsidR="00C47A6F">
        <w:rPr>
          <w:sz w:val="24"/>
        </w:rPr>
        <w:t xml:space="preserve"> </w:t>
      </w:r>
      <w:r>
        <w:rPr>
          <w:sz w:val="24"/>
        </w:rPr>
        <w:t>de</w:t>
      </w:r>
      <w:r w:rsidR="00C47A6F">
        <w:rPr>
          <w:sz w:val="24"/>
        </w:rPr>
        <w:t xml:space="preserve"> </w:t>
      </w:r>
      <w:r>
        <w:rPr>
          <w:sz w:val="24"/>
        </w:rPr>
        <w:t>audit</w:t>
      </w:r>
      <w:r w:rsidR="00B040B9">
        <w:rPr>
          <w:sz w:val="24"/>
        </w:rPr>
        <w:t xml:space="preserve"> </w:t>
      </w:r>
      <w:r>
        <w:rPr>
          <w:sz w:val="24"/>
        </w:rPr>
        <w:t>este</w:t>
      </w:r>
      <w:r w:rsidR="00B040B9">
        <w:rPr>
          <w:sz w:val="24"/>
        </w:rPr>
        <w:t xml:space="preserve"> </w:t>
      </w:r>
      <w:r>
        <w:rPr>
          <w:sz w:val="24"/>
        </w:rPr>
        <w:t>confirmată</w:t>
      </w:r>
      <w:r w:rsidR="00C47A6F">
        <w:rPr>
          <w:sz w:val="24"/>
        </w:rPr>
        <w:t xml:space="preserve"> </w:t>
      </w:r>
      <w:r>
        <w:rPr>
          <w:sz w:val="24"/>
        </w:rPr>
        <w:t>de</w:t>
      </w:r>
      <w:r w:rsidR="00C47A6F">
        <w:rPr>
          <w:sz w:val="24"/>
        </w:rPr>
        <w:t xml:space="preserve"> </w:t>
      </w:r>
      <w:r>
        <w:rPr>
          <w:sz w:val="24"/>
        </w:rPr>
        <w:t>către</w:t>
      </w:r>
      <w:r w:rsidR="00C47A6F">
        <w:rPr>
          <w:sz w:val="24"/>
        </w:rPr>
        <w:t xml:space="preserve"> </w:t>
      </w:r>
      <w:r>
        <w:rPr>
          <w:sz w:val="24"/>
        </w:rPr>
        <w:t>adunarea</w:t>
      </w:r>
      <w:r w:rsidR="00C47A6F">
        <w:rPr>
          <w:sz w:val="24"/>
        </w:rPr>
        <w:t xml:space="preserve"> </w:t>
      </w:r>
      <w:r>
        <w:rPr>
          <w:sz w:val="24"/>
        </w:rPr>
        <w:t>generală</w:t>
      </w:r>
      <w:r w:rsidR="00C47A6F">
        <w:rPr>
          <w:sz w:val="24"/>
        </w:rPr>
        <w:t xml:space="preserve"> </w:t>
      </w:r>
      <w:r>
        <w:rPr>
          <w:sz w:val="24"/>
        </w:rPr>
        <w:t>la</w:t>
      </w:r>
      <w:r w:rsidR="00C47A6F">
        <w:rPr>
          <w:sz w:val="24"/>
        </w:rPr>
        <w:t xml:space="preserve"> </w:t>
      </w:r>
      <w:r>
        <w:rPr>
          <w:sz w:val="24"/>
        </w:rPr>
        <w:t>propunerea</w:t>
      </w:r>
      <w:r w:rsidR="00C47A6F">
        <w:rPr>
          <w:sz w:val="24"/>
        </w:rPr>
        <w:t xml:space="preserve"> </w:t>
      </w:r>
      <w:r>
        <w:rPr>
          <w:sz w:val="24"/>
        </w:rPr>
        <w:t>consiliului</w:t>
      </w:r>
      <w:r w:rsidR="00C47A6F">
        <w:rPr>
          <w:sz w:val="24"/>
        </w:rPr>
        <w:t xml:space="preserve"> </w:t>
      </w:r>
      <w:r>
        <w:rPr>
          <w:sz w:val="24"/>
        </w:rPr>
        <w:t>care</w:t>
      </w:r>
      <w:r w:rsidR="00C47A6F">
        <w:rPr>
          <w:sz w:val="24"/>
        </w:rPr>
        <w:t xml:space="preserve"> </w:t>
      </w:r>
      <w:r>
        <w:rPr>
          <w:sz w:val="24"/>
        </w:rPr>
        <w:t>a organizat și desfășurat concursul cu privire la selectarea serviciilor de audit.</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procesul selectării entității de audit, consiliul trebuie să asigure respectarea legislației, iar entitatea de audit va garanta respectarea prevederilor legale privind activitatea de audit.</w:t>
      </w:r>
    </w:p>
    <w:p w:rsidR="00D50D41" w:rsidRDefault="00F43EA5" w:rsidP="00B040B9">
      <w:pPr>
        <w:pStyle w:val="11"/>
        <w:spacing w:before="275"/>
        <w:ind w:right="227"/>
        <w:rPr>
          <w:color w:val="001F5F"/>
          <w:spacing w:val="-2"/>
        </w:rPr>
      </w:pPr>
      <w:r>
        <w:rPr>
          <w:color w:val="001F5F"/>
        </w:rPr>
        <w:t>Secțiune</w:t>
      </w:r>
      <w:r w:rsidR="000A141F">
        <w:rPr>
          <w:color w:val="001F5F"/>
        </w:rPr>
        <w:t>a 2</w:t>
      </w:r>
      <w:r>
        <w:rPr>
          <w:color w:val="001F5F"/>
        </w:rPr>
        <w:t>.Controlul</w:t>
      </w:r>
      <w:r w:rsidR="00C47A6F">
        <w:rPr>
          <w:color w:val="001F5F"/>
        </w:rPr>
        <w:t xml:space="preserve"> </w:t>
      </w:r>
      <w:r>
        <w:rPr>
          <w:color w:val="001F5F"/>
        </w:rPr>
        <w:t>intern</w:t>
      </w:r>
      <w:r w:rsidR="00C47A6F">
        <w:rPr>
          <w:color w:val="001F5F"/>
        </w:rPr>
        <w:t xml:space="preserve"> </w:t>
      </w:r>
      <w:r>
        <w:rPr>
          <w:color w:val="001F5F"/>
          <w:spacing w:val="-2"/>
        </w:rPr>
        <w:t>managerial</w:t>
      </w:r>
    </w:p>
    <w:p w:rsidR="00AB2895" w:rsidRDefault="00AB2895" w:rsidP="00B040B9">
      <w:pPr>
        <w:pStyle w:val="11"/>
        <w:spacing w:before="275"/>
        <w:ind w:right="227"/>
      </w:pP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Organele </w:t>
      </w:r>
      <w:r w:rsidRPr="006768D2">
        <w:rPr>
          <w:sz w:val="24"/>
        </w:rPr>
        <w:t>de conducere ale societății au responsabilitatea de a asigura organizarea și dezvoltarea unui sistem de control intern managerial eficient. Acest sistem va include elaborarea și implementarea politicilor, procedurilor și regulilor interne relevante. De asemenea, va implica organizarea</w:t>
      </w:r>
      <w:r w:rsidR="00C47A6F" w:rsidRPr="006768D2">
        <w:rPr>
          <w:sz w:val="24"/>
        </w:rPr>
        <w:t xml:space="preserve"> </w:t>
      </w:r>
      <w:r w:rsidRPr="006768D2">
        <w:rPr>
          <w:sz w:val="24"/>
        </w:rPr>
        <w:t>proceselor</w:t>
      </w:r>
      <w:r w:rsidR="00C47A6F" w:rsidRPr="006768D2">
        <w:rPr>
          <w:sz w:val="24"/>
        </w:rPr>
        <w:t xml:space="preserve"> </w:t>
      </w:r>
      <w:r w:rsidRPr="006768D2">
        <w:rPr>
          <w:sz w:val="24"/>
        </w:rPr>
        <w:t>și</w:t>
      </w:r>
      <w:r w:rsidR="00C47A6F" w:rsidRPr="006768D2">
        <w:rPr>
          <w:sz w:val="24"/>
        </w:rPr>
        <w:t xml:space="preserve"> </w:t>
      </w:r>
      <w:r w:rsidRPr="006768D2">
        <w:rPr>
          <w:sz w:val="24"/>
        </w:rPr>
        <w:t>realizarea</w:t>
      </w:r>
      <w:r w:rsidR="00C47A6F" w:rsidRPr="006768D2">
        <w:rPr>
          <w:sz w:val="24"/>
        </w:rPr>
        <w:t xml:space="preserve"> </w:t>
      </w:r>
      <w:r w:rsidRPr="006768D2">
        <w:rPr>
          <w:sz w:val="24"/>
        </w:rPr>
        <w:t>activităților</w:t>
      </w:r>
      <w:r w:rsidR="00C47A6F" w:rsidRPr="006768D2">
        <w:rPr>
          <w:sz w:val="24"/>
        </w:rPr>
        <w:t xml:space="preserve"> </w:t>
      </w:r>
      <w:r w:rsidRPr="006768D2">
        <w:rPr>
          <w:sz w:val="24"/>
        </w:rPr>
        <w:t>necesare</w:t>
      </w:r>
      <w:r w:rsidR="00C47A6F" w:rsidRPr="006768D2">
        <w:rPr>
          <w:sz w:val="24"/>
        </w:rPr>
        <w:t xml:space="preserve"> </w:t>
      </w:r>
      <w:r w:rsidRPr="006768D2">
        <w:rPr>
          <w:sz w:val="24"/>
        </w:rPr>
        <w:t>pentru</w:t>
      </w:r>
      <w:r w:rsidR="00C47A6F" w:rsidRPr="006768D2">
        <w:rPr>
          <w:sz w:val="24"/>
        </w:rPr>
        <w:t xml:space="preserve"> </w:t>
      </w:r>
      <w:r w:rsidRPr="006768D2">
        <w:rPr>
          <w:sz w:val="24"/>
        </w:rPr>
        <w:t>a</w:t>
      </w:r>
      <w:r w:rsidR="00C47A6F" w:rsidRPr="006768D2">
        <w:rPr>
          <w:sz w:val="24"/>
        </w:rPr>
        <w:t xml:space="preserve"> </w:t>
      </w:r>
      <w:r w:rsidRPr="006768D2">
        <w:rPr>
          <w:sz w:val="24"/>
        </w:rPr>
        <w:t>gestiona</w:t>
      </w:r>
      <w:r w:rsidR="00C47A6F" w:rsidRPr="006768D2">
        <w:rPr>
          <w:sz w:val="24"/>
        </w:rPr>
        <w:t xml:space="preserve"> </w:t>
      </w:r>
      <w:r w:rsidRPr="006768D2">
        <w:rPr>
          <w:sz w:val="24"/>
        </w:rPr>
        <w:t>riscurile,</w:t>
      </w:r>
      <w:r w:rsidR="00C47A6F" w:rsidRPr="006768D2">
        <w:rPr>
          <w:sz w:val="24"/>
        </w:rPr>
        <w:t xml:space="preserve"> </w:t>
      </w:r>
      <w:r w:rsidRPr="006768D2">
        <w:rPr>
          <w:sz w:val="24"/>
        </w:rPr>
        <w:t>a</w:t>
      </w:r>
      <w:r w:rsidR="00C47A6F" w:rsidRPr="006768D2">
        <w:rPr>
          <w:sz w:val="24"/>
        </w:rPr>
        <w:t xml:space="preserve"> </w:t>
      </w:r>
      <w:r w:rsidRPr="006768D2">
        <w:rPr>
          <w:sz w:val="24"/>
        </w:rPr>
        <w:t>asigura</w:t>
      </w:r>
      <w:r w:rsidR="00B040B9" w:rsidRPr="006768D2">
        <w:rPr>
          <w:sz w:val="24"/>
        </w:rPr>
        <w:t xml:space="preserve"> </w:t>
      </w:r>
      <w:r w:rsidR="00C47A6F" w:rsidRPr="006768D2">
        <w:rPr>
          <w:sz w:val="24"/>
        </w:rPr>
        <w:t>c</w:t>
      </w:r>
      <w:r w:rsidRPr="006768D2">
        <w:rPr>
          <w:sz w:val="24"/>
        </w:rPr>
        <w:t>onformitatea</w:t>
      </w:r>
      <w:r w:rsidR="00C47A6F" w:rsidRPr="006768D2">
        <w:rPr>
          <w:sz w:val="24"/>
        </w:rPr>
        <w:t xml:space="preserve"> </w:t>
      </w:r>
      <w:r w:rsidRPr="006768D2">
        <w:rPr>
          <w:sz w:val="24"/>
        </w:rPr>
        <w:t>cu</w:t>
      </w:r>
      <w:r w:rsidR="00C47A6F" w:rsidRPr="006768D2">
        <w:rPr>
          <w:sz w:val="24"/>
        </w:rPr>
        <w:t xml:space="preserve"> </w:t>
      </w:r>
      <w:r w:rsidRPr="006768D2">
        <w:rPr>
          <w:sz w:val="24"/>
        </w:rPr>
        <w:t>cerințele</w:t>
      </w:r>
      <w:r w:rsidR="00C47A6F" w:rsidRPr="006768D2">
        <w:rPr>
          <w:sz w:val="24"/>
        </w:rPr>
        <w:t xml:space="preserve"> </w:t>
      </w:r>
      <w:r w:rsidRPr="006768D2">
        <w:rPr>
          <w:sz w:val="24"/>
        </w:rPr>
        <w:t>legale</w:t>
      </w:r>
      <w:r w:rsidR="00C47A6F" w:rsidRPr="006768D2">
        <w:rPr>
          <w:sz w:val="24"/>
        </w:rPr>
        <w:t xml:space="preserve"> </w:t>
      </w:r>
      <w:r w:rsidRPr="006768D2">
        <w:rPr>
          <w:sz w:val="24"/>
        </w:rPr>
        <w:t>și</w:t>
      </w:r>
      <w:r w:rsidR="00C47A6F" w:rsidRPr="006768D2">
        <w:rPr>
          <w:sz w:val="24"/>
        </w:rPr>
        <w:t xml:space="preserve"> standart</w:t>
      </w:r>
      <w:r w:rsidRPr="006768D2">
        <w:rPr>
          <w:sz w:val="24"/>
        </w:rPr>
        <w:t>ele</w:t>
      </w:r>
      <w:r w:rsidR="00C47A6F" w:rsidRPr="006768D2">
        <w:rPr>
          <w:sz w:val="24"/>
        </w:rPr>
        <w:t xml:space="preserve"> </w:t>
      </w:r>
      <w:r w:rsidRPr="006768D2">
        <w:rPr>
          <w:sz w:val="24"/>
        </w:rPr>
        <w:t>de</w:t>
      </w:r>
      <w:r w:rsidR="00C47A6F" w:rsidRPr="006768D2">
        <w:rPr>
          <w:sz w:val="24"/>
        </w:rPr>
        <w:t xml:space="preserve"> </w:t>
      </w:r>
      <w:r w:rsidRPr="006768D2">
        <w:rPr>
          <w:sz w:val="24"/>
        </w:rPr>
        <w:t>calitate,</w:t>
      </w:r>
      <w:r w:rsidR="00C47A6F" w:rsidRPr="006768D2">
        <w:rPr>
          <w:sz w:val="24"/>
        </w:rPr>
        <w:t xml:space="preserve"> </w:t>
      </w:r>
      <w:r w:rsidRPr="006768D2">
        <w:rPr>
          <w:sz w:val="24"/>
        </w:rPr>
        <w:t>și</w:t>
      </w:r>
      <w:r w:rsidR="00C47A6F" w:rsidRPr="006768D2">
        <w:rPr>
          <w:sz w:val="24"/>
        </w:rPr>
        <w:t xml:space="preserve"> </w:t>
      </w:r>
      <w:r w:rsidRPr="006768D2">
        <w:rPr>
          <w:sz w:val="24"/>
        </w:rPr>
        <w:t>pentru</w:t>
      </w:r>
      <w:r w:rsidR="00C47A6F" w:rsidRPr="006768D2">
        <w:rPr>
          <w:sz w:val="24"/>
        </w:rPr>
        <w:t xml:space="preserve"> </w:t>
      </w:r>
      <w:r w:rsidRPr="006768D2">
        <w:rPr>
          <w:sz w:val="24"/>
        </w:rPr>
        <w:t>a</w:t>
      </w:r>
      <w:r w:rsidR="00C47A6F" w:rsidRPr="006768D2">
        <w:rPr>
          <w:sz w:val="24"/>
        </w:rPr>
        <w:t xml:space="preserve"> </w:t>
      </w:r>
      <w:r w:rsidRPr="006768D2">
        <w:rPr>
          <w:sz w:val="24"/>
        </w:rPr>
        <w:t>oferi</w:t>
      </w:r>
      <w:r w:rsidR="00C47A6F" w:rsidRPr="006768D2">
        <w:rPr>
          <w:sz w:val="24"/>
        </w:rPr>
        <w:t xml:space="preserve"> </w:t>
      </w:r>
      <w:r w:rsidRPr="006768D2">
        <w:rPr>
          <w:sz w:val="24"/>
        </w:rPr>
        <w:t>o</w:t>
      </w:r>
      <w:r w:rsidR="00C47A6F" w:rsidRPr="006768D2">
        <w:rPr>
          <w:sz w:val="24"/>
        </w:rPr>
        <w:t xml:space="preserve"> </w:t>
      </w:r>
      <w:r w:rsidRPr="006768D2">
        <w:rPr>
          <w:sz w:val="24"/>
        </w:rPr>
        <w:t>asigurare</w:t>
      </w:r>
      <w:r w:rsidR="00C47A6F" w:rsidRPr="006768D2">
        <w:rPr>
          <w:sz w:val="24"/>
        </w:rPr>
        <w:t xml:space="preserve"> </w:t>
      </w:r>
      <w:r w:rsidRPr="006768D2">
        <w:rPr>
          <w:sz w:val="24"/>
        </w:rPr>
        <w:t>rezonabilă</w:t>
      </w:r>
      <w:r w:rsidR="00C47A6F" w:rsidRPr="006768D2">
        <w:rPr>
          <w:sz w:val="24"/>
        </w:rPr>
        <w:t xml:space="preserve"> </w:t>
      </w:r>
      <w:r w:rsidRPr="006768D2">
        <w:rPr>
          <w:sz w:val="24"/>
        </w:rPr>
        <w:t>cu privire la atingerea obiectivelor și rezultatelor planificate.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Sistemul</w:t>
      </w:r>
      <w:r w:rsidR="00C47A6F">
        <w:rPr>
          <w:sz w:val="24"/>
        </w:rPr>
        <w:t xml:space="preserve"> </w:t>
      </w:r>
      <w:r>
        <w:rPr>
          <w:sz w:val="24"/>
        </w:rPr>
        <w:t>de</w:t>
      </w:r>
      <w:r w:rsidR="00C47A6F">
        <w:rPr>
          <w:sz w:val="24"/>
        </w:rPr>
        <w:t xml:space="preserve"> </w:t>
      </w:r>
      <w:r>
        <w:rPr>
          <w:sz w:val="24"/>
        </w:rPr>
        <w:t>control</w:t>
      </w:r>
      <w:r w:rsidR="00C47A6F">
        <w:rPr>
          <w:sz w:val="24"/>
        </w:rPr>
        <w:t xml:space="preserve"> </w:t>
      </w:r>
      <w:r>
        <w:rPr>
          <w:sz w:val="24"/>
        </w:rPr>
        <w:t>intern</w:t>
      </w:r>
      <w:r w:rsidR="00C47A6F">
        <w:rPr>
          <w:sz w:val="24"/>
        </w:rPr>
        <w:t xml:space="preserve"> </w:t>
      </w:r>
      <w:r>
        <w:rPr>
          <w:sz w:val="24"/>
        </w:rPr>
        <w:t>managerial</w:t>
      </w:r>
      <w:r w:rsidR="00C47A6F">
        <w:rPr>
          <w:sz w:val="24"/>
        </w:rPr>
        <w:t xml:space="preserve"> </w:t>
      </w:r>
      <w:r>
        <w:rPr>
          <w:sz w:val="24"/>
        </w:rPr>
        <w:t>în</w:t>
      </w:r>
      <w:r w:rsidR="00C47A6F">
        <w:rPr>
          <w:sz w:val="24"/>
        </w:rPr>
        <w:t xml:space="preserve"> </w:t>
      </w:r>
      <w:r>
        <w:rPr>
          <w:sz w:val="24"/>
        </w:rPr>
        <w:t>cadrul</w:t>
      </w:r>
      <w:r w:rsidR="00C47A6F">
        <w:rPr>
          <w:sz w:val="24"/>
        </w:rPr>
        <w:t xml:space="preserve"> </w:t>
      </w:r>
      <w:r>
        <w:rPr>
          <w:sz w:val="24"/>
        </w:rPr>
        <w:t>societății</w:t>
      </w:r>
      <w:r w:rsidR="00C47A6F">
        <w:rPr>
          <w:sz w:val="24"/>
        </w:rPr>
        <w:t xml:space="preserve"> </w:t>
      </w:r>
      <w:r>
        <w:rPr>
          <w:sz w:val="24"/>
        </w:rPr>
        <w:t>este</w:t>
      </w:r>
      <w:r w:rsidR="00C47A6F">
        <w:rPr>
          <w:sz w:val="24"/>
        </w:rPr>
        <w:t xml:space="preserve"> </w:t>
      </w:r>
      <w:r>
        <w:rPr>
          <w:sz w:val="24"/>
        </w:rPr>
        <w:t>implementat</w:t>
      </w:r>
      <w:r w:rsidR="00C47A6F">
        <w:rPr>
          <w:sz w:val="24"/>
        </w:rPr>
        <w:t xml:space="preserve"> </w:t>
      </w:r>
      <w:r>
        <w:rPr>
          <w:sz w:val="24"/>
        </w:rPr>
        <w:t>în</w:t>
      </w:r>
      <w:r w:rsidR="00C47A6F">
        <w:rPr>
          <w:sz w:val="24"/>
        </w:rPr>
        <w:t xml:space="preserve"> </w:t>
      </w:r>
      <w:r>
        <w:rPr>
          <w:sz w:val="24"/>
        </w:rPr>
        <w:t>conformitate</w:t>
      </w:r>
      <w:r w:rsidR="00C47A6F">
        <w:rPr>
          <w:sz w:val="24"/>
        </w:rPr>
        <w:t xml:space="preserve"> </w:t>
      </w:r>
      <w:r>
        <w:rPr>
          <w:sz w:val="24"/>
        </w:rPr>
        <w:t>cu Legea</w:t>
      </w:r>
      <w:r w:rsidR="00C47A6F">
        <w:rPr>
          <w:sz w:val="24"/>
        </w:rPr>
        <w:t xml:space="preserve"> </w:t>
      </w:r>
      <w:r>
        <w:rPr>
          <w:sz w:val="24"/>
        </w:rPr>
        <w:t>nr.</w:t>
      </w:r>
      <w:r w:rsidR="00C47A6F">
        <w:rPr>
          <w:sz w:val="24"/>
        </w:rPr>
        <w:t xml:space="preserve"> </w:t>
      </w:r>
      <w:r>
        <w:rPr>
          <w:sz w:val="24"/>
        </w:rPr>
        <w:t>229/2010</w:t>
      </w:r>
      <w:r w:rsidR="00C47A6F">
        <w:rPr>
          <w:sz w:val="24"/>
        </w:rPr>
        <w:t xml:space="preserve"> </w:t>
      </w:r>
      <w:r>
        <w:rPr>
          <w:sz w:val="24"/>
        </w:rPr>
        <w:t>privind</w:t>
      </w:r>
      <w:r w:rsidR="00C47A6F">
        <w:rPr>
          <w:sz w:val="24"/>
        </w:rPr>
        <w:t xml:space="preserve"> </w:t>
      </w:r>
      <w:r>
        <w:rPr>
          <w:sz w:val="24"/>
        </w:rPr>
        <w:t>controlul</w:t>
      </w:r>
      <w:r w:rsidR="00C47A6F">
        <w:rPr>
          <w:sz w:val="24"/>
        </w:rPr>
        <w:t xml:space="preserve"> </w:t>
      </w:r>
      <w:r>
        <w:rPr>
          <w:sz w:val="24"/>
        </w:rPr>
        <w:t>financiar</w:t>
      </w:r>
      <w:r w:rsidR="00C47A6F">
        <w:rPr>
          <w:sz w:val="24"/>
        </w:rPr>
        <w:t xml:space="preserve"> </w:t>
      </w:r>
      <w:r>
        <w:rPr>
          <w:sz w:val="24"/>
        </w:rPr>
        <w:t>public</w:t>
      </w:r>
      <w:r w:rsidR="00064091">
        <w:rPr>
          <w:sz w:val="24"/>
        </w:rPr>
        <w:t xml:space="preserve"> </w:t>
      </w:r>
      <w:r>
        <w:rPr>
          <w:sz w:val="24"/>
        </w:rPr>
        <w:t>intern</w:t>
      </w:r>
      <w:r w:rsidR="00064091">
        <w:rPr>
          <w:sz w:val="24"/>
        </w:rPr>
        <w:t xml:space="preserve"> </w:t>
      </w:r>
      <w:r>
        <w:rPr>
          <w:sz w:val="24"/>
        </w:rPr>
        <w:t>și</w:t>
      </w:r>
      <w:r w:rsidR="00064091">
        <w:rPr>
          <w:sz w:val="24"/>
        </w:rPr>
        <w:t xml:space="preserve"> standart</w:t>
      </w:r>
      <w:r>
        <w:rPr>
          <w:sz w:val="24"/>
        </w:rPr>
        <w:t>ele</w:t>
      </w:r>
      <w:r w:rsidR="00064091">
        <w:rPr>
          <w:sz w:val="24"/>
        </w:rPr>
        <w:t xml:space="preserve"> </w:t>
      </w:r>
      <w:r>
        <w:rPr>
          <w:sz w:val="24"/>
        </w:rPr>
        <w:t>naționale</w:t>
      </w:r>
      <w:r w:rsidR="00064091">
        <w:rPr>
          <w:sz w:val="24"/>
        </w:rPr>
        <w:t xml:space="preserve"> </w:t>
      </w:r>
      <w:r>
        <w:rPr>
          <w:sz w:val="24"/>
        </w:rPr>
        <w:t>de</w:t>
      </w:r>
      <w:r w:rsidR="00064091">
        <w:rPr>
          <w:sz w:val="24"/>
        </w:rPr>
        <w:t xml:space="preserve"> </w:t>
      </w:r>
      <w:r>
        <w:rPr>
          <w:sz w:val="24"/>
        </w:rPr>
        <w:t>control</w:t>
      </w:r>
      <w:r w:rsidR="00064091">
        <w:rPr>
          <w:sz w:val="24"/>
        </w:rPr>
        <w:t xml:space="preserve"> </w:t>
      </w:r>
      <w:r>
        <w:rPr>
          <w:sz w:val="24"/>
        </w:rPr>
        <w:t>intern.</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Prin intermediul sistemului de control intern managerial, organele de conducere vor institui mecanisme</w:t>
      </w:r>
      <w:r w:rsidR="00064091">
        <w:rPr>
          <w:sz w:val="24"/>
        </w:rPr>
        <w:t xml:space="preserve"> </w:t>
      </w:r>
      <w:r>
        <w:rPr>
          <w:sz w:val="24"/>
        </w:rPr>
        <w:t>adecvate</w:t>
      </w:r>
      <w:r w:rsidR="00064091">
        <w:rPr>
          <w:sz w:val="24"/>
        </w:rPr>
        <w:t xml:space="preserve"> </w:t>
      </w:r>
      <w:r>
        <w:rPr>
          <w:sz w:val="24"/>
        </w:rPr>
        <w:t>demonitorizare,</w:t>
      </w:r>
      <w:r w:rsidR="00064091">
        <w:rPr>
          <w:sz w:val="24"/>
        </w:rPr>
        <w:t xml:space="preserve"> </w:t>
      </w:r>
      <w:r>
        <w:rPr>
          <w:sz w:val="24"/>
        </w:rPr>
        <w:t>evaluare</w:t>
      </w:r>
      <w:r w:rsidR="00064091">
        <w:rPr>
          <w:sz w:val="24"/>
        </w:rPr>
        <w:t xml:space="preserve"> </w:t>
      </w:r>
      <w:r>
        <w:rPr>
          <w:sz w:val="24"/>
        </w:rPr>
        <w:t>și</w:t>
      </w:r>
      <w:r w:rsidR="00064091">
        <w:rPr>
          <w:sz w:val="24"/>
        </w:rPr>
        <w:t xml:space="preserve"> </w:t>
      </w:r>
      <w:r>
        <w:rPr>
          <w:sz w:val="24"/>
        </w:rPr>
        <w:t>raportarea</w:t>
      </w:r>
      <w:r w:rsidR="00064091">
        <w:rPr>
          <w:sz w:val="24"/>
        </w:rPr>
        <w:t xml:space="preserve"> </w:t>
      </w:r>
      <w:r>
        <w:rPr>
          <w:sz w:val="24"/>
        </w:rPr>
        <w:t>activităților</w:t>
      </w:r>
      <w:r w:rsidR="00064091">
        <w:rPr>
          <w:sz w:val="24"/>
        </w:rPr>
        <w:t xml:space="preserve"> </w:t>
      </w:r>
      <w:r>
        <w:rPr>
          <w:sz w:val="24"/>
        </w:rPr>
        <w:t>societății.</w:t>
      </w:r>
      <w:r w:rsidR="00064091">
        <w:rPr>
          <w:sz w:val="24"/>
        </w:rPr>
        <w:t xml:space="preserve"> </w:t>
      </w:r>
      <w:r>
        <w:rPr>
          <w:sz w:val="24"/>
        </w:rPr>
        <w:t>Acest</w:t>
      </w:r>
      <w:r w:rsidR="00064091">
        <w:rPr>
          <w:sz w:val="24"/>
        </w:rPr>
        <w:t xml:space="preserve"> </w:t>
      </w:r>
      <w:r>
        <w:rPr>
          <w:sz w:val="24"/>
        </w:rPr>
        <w:t>lucru</w:t>
      </w:r>
      <w:r w:rsidR="00064091">
        <w:rPr>
          <w:sz w:val="24"/>
        </w:rPr>
        <w:t xml:space="preserve"> </w:t>
      </w:r>
      <w:r>
        <w:rPr>
          <w:sz w:val="24"/>
        </w:rPr>
        <w:t>le</w:t>
      </w:r>
      <w:r w:rsidR="00064091">
        <w:rPr>
          <w:sz w:val="24"/>
        </w:rPr>
        <w:t xml:space="preserve"> </w:t>
      </w:r>
      <w:r>
        <w:rPr>
          <w:sz w:val="24"/>
        </w:rPr>
        <w:t>va permite să identifice eventualele deficiențe sau vulnerabilități și să ia măsuri corective pentru a le remedia. Sistemul de control intern managerial trebuie să fie adaptat la specificul societății și să se asigure că procesele cheie sunt documentate, că există separare adecvată a atribuțiilor și că există supraveghere și raportare adecvată a informațiilor financiare și operaționale.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Prin</w:t>
      </w:r>
      <w:r w:rsidR="00064091">
        <w:rPr>
          <w:sz w:val="24"/>
        </w:rPr>
        <w:t xml:space="preserve"> </w:t>
      </w:r>
      <w:r>
        <w:rPr>
          <w:sz w:val="24"/>
        </w:rPr>
        <w:t>implementarea</w:t>
      </w:r>
      <w:r w:rsidR="00064091">
        <w:rPr>
          <w:sz w:val="24"/>
        </w:rPr>
        <w:t xml:space="preserve"> </w:t>
      </w:r>
      <w:r>
        <w:rPr>
          <w:sz w:val="24"/>
        </w:rPr>
        <w:t>unui</w:t>
      </w:r>
      <w:r w:rsidR="00064091">
        <w:rPr>
          <w:sz w:val="24"/>
        </w:rPr>
        <w:t xml:space="preserve"> </w:t>
      </w:r>
      <w:r>
        <w:rPr>
          <w:sz w:val="24"/>
        </w:rPr>
        <w:t>sistem</w:t>
      </w:r>
      <w:r w:rsidR="00064091">
        <w:rPr>
          <w:sz w:val="24"/>
        </w:rPr>
        <w:t xml:space="preserve"> </w:t>
      </w:r>
      <w:r>
        <w:rPr>
          <w:sz w:val="24"/>
        </w:rPr>
        <w:t>de</w:t>
      </w:r>
      <w:r w:rsidR="00064091">
        <w:rPr>
          <w:sz w:val="24"/>
        </w:rPr>
        <w:t xml:space="preserve"> </w:t>
      </w:r>
      <w:r>
        <w:rPr>
          <w:sz w:val="24"/>
        </w:rPr>
        <w:t>control</w:t>
      </w:r>
      <w:r w:rsidR="00064091">
        <w:rPr>
          <w:sz w:val="24"/>
        </w:rPr>
        <w:t xml:space="preserve"> </w:t>
      </w:r>
      <w:r>
        <w:rPr>
          <w:sz w:val="24"/>
        </w:rPr>
        <w:t>intern managerial</w:t>
      </w:r>
      <w:r w:rsidR="00064091">
        <w:rPr>
          <w:sz w:val="24"/>
        </w:rPr>
        <w:t xml:space="preserve"> </w:t>
      </w:r>
      <w:r>
        <w:rPr>
          <w:sz w:val="24"/>
        </w:rPr>
        <w:t>eficient,</w:t>
      </w:r>
      <w:r w:rsidR="00064091">
        <w:rPr>
          <w:sz w:val="24"/>
        </w:rPr>
        <w:t xml:space="preserve"> </w:t>
      </w:r>
      <w:r>
        <w:rPr>
          <w:sz w:val="24"/>
        </w:rPr>
        <w:t>organele</w:t>
      </w:r>
      <w:r w:rsidR="00064091">
        <w:rPr>
          <w:sz w:val="24"/>
        </w:rPr>
        <w:t xml:space="preserve"> </w:t>
      </w:r>
      <w:r>
        <w:rPr>
          <w:sz w:val="24"/>
        </w:rPr>
        <w:t>de</w:t>
      </w:r>
      <w:r w:rsidR="00064091">
        <w:rPr>
          <w:sz w:val="24"/>
        </w:rPr>
        <w:t xml:space="preserve"> </w:t>
      </w:r>
      <w:r>
        <w:rPr>
          <w:sz w:val="24"/>
        </w:rPr>
        <w:t>conducere vor</w:t>
      </w:r>
      <w:r w:rsidR="00064091">
        <w:rPr>
          <w:sz w:val="24"/>
        </w:rPr>
        <w:t xml:space="preserve"> </w:t>
      </w:r>
      <w:r>
        <w:rPr>
          <w:sz w:val="24"/>
        </w:rPr>
        <w:t>contribui</w:t>
      </w:r>
      <w:r w:rsidR="00064091">
        <w:rPr>
          <w:sz w:val="24"/>
        </w:rPr>
        <w:t xml:space="preserve"> </w:t>
      </w:r>
      <w:r>
        <w:rPr>
          <w:sz w:val="24"/>
        </w:rPr>
        <w:t>la</w:t>
      </w:r>
      <w:r w:rsidR="00064091">
        <w:rPr>
          <w:sz w:val="24"/>
        </w:rPr>
        <w:t xml:space="preserve"> </w:t>
      </w:r>
      <w:r>
        <w:rPr>
          <w:sz w:val="24"/>
        </w:rPr>
        <w:t>asigurarea</w:t>
      </w:r>
      <w:r w:rsidR="00064091">
        <w:rPr>
          <w:sz w:val="24"/>
        </w:rPr>
        <w:t xml:space="preserve"> </w:t>
      </w:r>
      <w:r>
        <w:rPr>
          <w:sz w:val="24"/>
        </w:rPr>
        <w:t>bunei</w:t>
      </w:r>
      <w:r w:rsidR="00064091">
        <w:rPr>
          <w:sz w:val="24"/>
        </w:rPr>
        <w:t xml:space="preserve"> </w:t>
      </w:r>
      <w:r>
        <w:rPr>
          <w:sz w:val="24"/>
        </w:rPr>
        <w:t>guvernări</w:t>
      </w:r>
      <w:r w:rsidR="00064091">
        <w:rPr>
          <w:sz w:val="24"/>
        </w:rPr>
        <w:t xml:space="preserve"> </w:t>
      </w:r>
      <w:r>
        <w:rPr>
          <w:sz w:val="24"/>
        </w:rPr>
        <w:t>corporative,</w:t>
      </w:r>
      <w:r w:rsidR="00064091">
        <w:rPr>
          <w:sz w:val="24"/>
        </w:rPr>
        <w:t xml:space="preserve"> </w:t>
      </w:r>
      <w:r>
        <w:rPr>
          <w:sz w:val="24"/>
        </w:rPr>
        <w:t>la</w:t>
      </w:r>
      <w:r w:rsidR="00064091">
        <w:rPr>
          <w:sz w:val="24"/>
        </w:rPr>
        <w:t xml:space="preserve"> </w:t>
      </w:r>
      <w:r>
        <w:rPr>
          <w:sz w:val="24"/>
        </w:rPr>
        <w:t>prevenirea</w:t>
      </w:r>
      <w:r w:rsidR="00064091">
        <w:rPr>
          <w:sz w:val="24"/>
        </w:rPr>
        <w:t xml:space="preserve"> </w:t>
      </w:r>
      <w:r>
        <w:rPr>
          <w:sz w:val="24"/>
        </w:rPr>
        <w:t>fraudei</w:t>
      </w:r>
      <w:r w:rsidR="00064091">
        <w:rPr>
          <w:sz w:val="24"/>
        </w:rPr>
        <w:t xml:space="preserve"> </w:t>
      </w:r>
      <w:r>
        <w:rPr>
          <w:sz w:val="24"/>
        </w:rPr>
        <w:t>și</w:t>
      </w:r>
      <w:r w:rsidR="00064091">
        <w:rPr>
          <w:sz w:val="24"/>
        </w:rPr>
        <w:t xml:space="preserve"> </w:t>
      </w:r>
      <w:r>
        <w:rPr>
          <w:sz w:val="24"/>
        </w:rPr>
        <w:t>erorilor,</w:t>
      </w:r>
      <w:r w:rsidR="00064091">
        <w:rPr>
          <w:sz w:val="24"/>
        </w:rPr>
        <w:t xml:space="preserve"> </w:t>
      </w:r>
      <w:r>
        <w:rPr>
          <w:sz w:val="24"/>
        </w:rPr>
        <w:t>la</w:t>
      </w:r>
      <w:r w:rsidR="00064091">
        <w:rPr>
          <w:sz w:val="24"/>
        </w:rPr>
        <w:t xml:space="preserve"> </w:t>
      </w:r>
      <w:r>
        <w:rPr>
          <w:sz w:val="24"/>
        </w:rPr>
        <w:t>protejarea activelor societății și la atingerea obiectivelor strategice.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Organul</w:t>
      </w:r>
      <w:r w:rsidR="00064091">
        <w:rPr>
          <w:sz w:val="24"/>
        </w:rPr>
        <w:t xml:space="preserve"> </w:t>
      </w:r>
      <w:r>
        <w:rPr>
          <w:sz w:val="24"/>
        </w:rPr>
        <w:t>executiv</w:t>
      </w:r>
      <w:r w:rsidR="00064091">
        <w:rPr>
          <w:sz w:val="24"/>
        </w:rPr>
        <w:t xml:space="preserve"> </w:t>
      </w:r>
      <w:r>
        <w:rPr>
          <w:sz w:val="24"/>
        </w:rPr>
        <w:t>este</w:t>
      </w:r>
      <w:r w:rsidR="00064091">
        <w:rPr>
          <w:sz w:val="24"/>
        </w:rPr>
        <w:t xml:space="preserve"> </w:t>
      </w:r>
      <w:r>
        <w:rPr>
          <w:sz w:val="24"/>
        </w:rPr>
        <w:t>responsabil</w:t>
      </w:r>
      <w:r w:rsidR="00064091">
        <w:rPr>
          <w:sz w:val="24"/>
        </w:rPr>
        <w:t xml:space="preserve"> </w:t>
      </w:r>
      <w:r>
        <w:rPr>
          <w:sz w:val="24"/>
        </w:rPr>
        <w:t>de</w:t>
      </w:r>
      <w:r w:rsidR="00064091">
        <w:rPr>
          <w:sz w:val="24"/>
        </w:rPr>
        <w:t xml:space="preserve"> </w:t>
      </w:r>
      <w:r>
        <w:rPr>
          <w:sz w:val="24"/>
        </w:rPr>
        <w:t>organizarea</w:t>
      </w:r>
      <w:r w:rsidR="00064091">
        <w:rPr>
          <w:sz w:val="24"/>
        </w:rPr>
        <w:t xml:space="preserve"> </w:t>
      </w:r>
      <w:r>
        <w:rPr>
          <w:sz w:val="24"/>
        </w:rPr>
        <w:t>și</w:t>
      </w:r>
      <w:r w:rsidR="00064091">
        <w:rPr>
          <w:sz w:val="24"/>
        </w:rPr>
        <w:t xml:space="preserve"> </w:t>
      </w:r>
      <w:r>
        <w:rPr>
          <w:sz w:val="24"/>
        </w:rPr>
        <w:t>dezvoltarea</w:t>
      </w:r>
      <w:r w:rsidR="00064091">
        <w:rPr>
          <w:sz w:val="24"/>
        </w:rPr>
        <w:t xml:space="preserve"> </w:t>
      </w:r>
      <w:r>
        <w:rPr>
          <w:sz w:val="24"/>
        </w:rPr>
        <w:t>unui</w:t>
      </w:r>
      <w:r w:rsidR="00064091">
        <w:rPr>
          <w:sz w:val="24"/>
        </w:rPr>
        <w:t xml:space="preserve"> </w:t>
      </w:r>
      <w:r>
        <w:rPr>
          <w:sz w:val="24"/>
        </w:rPr>
        <w:t>sistem</w:t>
      </w:r>
      <w:r w:rsidR="00064091">
        <w:rPr>
          <w:sz w:val="24"/>
        </w:rPr>
        <w:t xml:space="preserve"> </w:t>
      </w:r>
      <w:r>
        <w:rPr>
          <w:sz w:val="24"/>
        </w:rPr>
        <w:t>de</w:t>
      </w:r>
      <w:r w:rsidR="00064091">
        <w:rPr>
          <w:sz w:val="24"/>
        </w:rPr>
        <w:t xml:space="preserve"> </w:t>
      </w:r>
      <w:r>
        <w:rPr>
          <w:sz w:val="24"/>
        </w:rPr>
        <w:t>control</w:t>
      </w:r>
      <w:r w:rsidR="00064091">
        <w:rPr>
          <w:sz w:val="24"/>
        </w:rPr>
        <w:t xml:space="preserve"> </w:t>
      </w:r>
      <w:r>
        <w:rPr>
          <w:sz w:val="24"/>
        </w:rPr>
        <w:t>intern managerial</w:t>
      </w:r>
      <w:r w:rsidR="00064091">
        <w:rPr>
          <w:sz w:val="24"/>
        </w:rPr>
        <w:t xml:space="preserve"> </w:t>
      </w:r>
      <w:r>
        <w:rPr>
          <w:sz w:val="24"/>
        </w:rPr>
        <w:t>eficient</w:t>
      </w:r>
      <w:r w:rsidR="00064091">
        <w:rPr>
          <w:sz w:val="24"/>
        </w:rPr>
        <w:t xml:space="preserve"> </w:t>
      </w:r>
      <w:r>
        <w:rPr>
          <w:sz w:val="24"/>
        </w:rPr>
        <w:t>în</w:t>
      </w:r>
      <w:r w:rsidR="00064091">
        <w:rPr>
          <w:sz w:val="24"/>
        </w:rPr>
        <w:t xml:space="preserve"> </w:t>
      </w:r>
      <w:r>
        <w:rPr>
          <w:sz w:val="24"/>
        </w:rPr>
        <w:t>cadrul</w:t>
      </w:r>
      <w:r w:rsidR="00064091">
        <w:rPr>
          <w:sz w:val="24"/>
        </w:rPr>
        <w:t xml:space="preserve"> </w:t>
      </w:r>
      <w:r>
        <w:rPr>
          <w:sz w:val="24"/>
        </w:rPr>
        <w:t>societății</w:t>
      </w:r>
      <w:r w:rsidR="00064091">
        <w:rPr>
          <w:sz w:val="24"/>
        </w:rPr>
        <w:t xml:space="preserve"> </w:t>
      </w:r>
      <w:r>
        <w:rPr>
          <w:sz w:val="24"/>
        </w:rPr>
        <w:t>în</w:t>
      </w:r>
      <w:r w:rsidR="00064091">
        <w:rPr>
          <w:sz w:val="24"/>
        </w:rPr>
        <w:t xml:space="preserve"> </w:t>
      </w:r>
      <w:r>
        <w:rPr>
          <w:sz w:val="24"/>
        </w:rPr>
        <w:t>conformitate</w:t>
      </w:r>
      <w:r w:rsidR="00064091">
        <w:rPr>
          <w:sz w:val="24"/>
        </w:rPr>
        <w:t xml:space="preserve"> </w:t>
      </w:r>
      <w:r>
        <w:rPr>
          <w:sz w:val="24"/>
        </w:rPr>
        <w:t>cu</w:t>
      </w:r>
      <w:r w:rsidR="00064091">
        <w:rPr>
          <w:sz w:val="24"/>
        </w:rPr>
        <w:t xml:space="preserve"> </w:t>
      </w:r>
      <w:r>
        <w:rPr>
          <w:sz w:val="24"/>
        </w:rPr>
        <w:t>prevederile</w:t>
      </w:r>
      <w:r w:rsidR="00064091">
        <w:rPr>
          <w:sz w:val="24"/>
        </w:rPr>
        <w:t xml:space="preserve"> standart</w:t>
      </w:r>
      <w:r>
        <w:rPr>
          <w:sz w:val="24"/>
        </w:rPr>
        <w:t>elor</w:t>
      </w:r>
      <w:r w:rsidR="00064091">
        <w:rPr>
          <w:sz w:val="24"/>
        </w:rPr>
        <w:t xml:space="preserve"> </w:t>
      </w:r>
      <w:r>
        <w:rPr>
          <w:sz w:val="24"/>
        </w:rPr>
        <w:t>naționale,</w:t>
      </w:r>
      <w:r w:rsidR="00064091">
        <w:rPr>
          <w:sz w:val="24"/>
        </w:rPr>
        <w:t xml:space="preserve"> </w:t>
      </w:r>
      <w:r>
        <w:rPr>
          <w:sz w:val="24"/>
        </w:rPr>
        <w:t>precum și deciziile și procedurile interne aprobate de consiliu.</w:t>
      </w:r>
    </w:p>
    <w:p w:rsidR="00D50D41" w:rsidRDefault="00F43EA5">
      <w:pPr>
        <w:pStyle w:val="11"/>
        <w:spacing w:before="275"/>
        <w:ind w:right="225"/>
        <w:rPr>
          <w:color w:val="001F5F"/>
          <w:spacing w:val="-2"/>
        </w:rPr>
      </w:pPr>
      <w:r>
        <w:rPr>
          <w:color w:val="001F5F"/>
        </w:rPr>
        <w:t>Secțiune</w:t>
      </w:r>
      <w:r w:rsidR="000A141F">
        <w:rPr>
          <w:color w:val="001F5F"/>
        </w:rPr>
        <w:t>a 3</w:t>
      </w:r>
      <w:r>
        <w:rPr>
          <w:color w:val="001F5F"/>
        </w:rPr>
        <w:t>.Managementul</w:t>
      </w:r>
      <w:r>
        <w:rPr>
          <w:color w:val="001F5F"/>
          <w:spacing w:val="-2"/>
        </w:rPr>
        <w:t xml:space="preserve"> riscului</w:t>
      </w:r>
    </w:p>
    <w:p w:rsidR="005E3D97" w:rsidRDefault="005E3D97">
      <w:pPr>
        <w:pStyle w:val="11"/>
        <w:spacing w:before="275"/>
        <w:ind w:right="225"/>
      </w:pP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Obiectivul de bază în gestionarea riscurilor este de a asigura identificarea, înregistrarea, evaluarea, controlul, monitorizarea şi raportarea sistematică a riscurilor legate de activitatea comercială și investițională a societății. Pentru a asigura o gestionare eficientă a riscurilor va fi necesar să se </w:t>
      </w:r>
      <w:r>
        <w:rPr>
          <w:sz w:val="24"/>
        </w:rPr>
        <w:lastRenderedPageBreak/>
        <w:t>definească principiile de bază de gestionare a riscurilor.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Organul</w:t>
      </w:r>
      <w:r w:rsidR="00064091">
        <w:rPr>
          <w:sz w:val="24"/>
        </w:rPr>
        <w:t xml:space="preserve"> </w:t>
      </w:r>
      <w:r>
        <w:rPr>
          <w:sz w:val="24"/>
        </w:rPr>
        <w:t>executiv/directorul</w:t>
      </w:r>
      <w:r w:rsidR="00064091">
        <w:rPr>
          <w:sz w:val="24"/>
        </w:rPr>
        <w:t xml:space="preserve"> </w:t>
      </w:r>
      <w:r>
        <w:rPr>
          <w:sz w:val="24"/>
        </w:rPr>
        <w:t>general/administrator</w:t>
      </w:r>
      <w:r w:rsidR="00064091">
        <w:rPr>
          <w:sz w:val="24"/>
        </w:rPr>
        <w:t xml:space="preserve"> </w:t>
      </w:r>
      <w:r>
        <w:rPr>
          <w:sz w:val="24"/>
        </w:rPr>
        <w:t>al</w:t>
      </w:r>
      <w:r w:rsidR="00064091">
        <w:rPr>
          <w:sz w:val="24"/>
        </w:rPr>
        <w:t xml:space="preserve"> </w:t>
      </w:r>
      <w:r>
        <w:rPr>
          <w:sz w:val="24"/>
        </w:rPr>
        <w:t>societății</w:t>
      </w:r>
      <w:r w:rsidR="00064091">
        <w:rPr>
          <w:sz w:val="24"/>
        </w:rPr>
        <w:t xml:space="preserve"> </w:t>
      </w:r>
      <w:r>
        <w:rPr>
          <w:sz w:val="24"/>
        </w:rPr>
        <w:t>și</w:t>
      </w:r>
      <w:r w:rsidR="00064091">
        <w:rPr>
          <w:sz w:val="24"/>
        </w:rPr>
        <w:t xml:space="preserve"> </w:t>
      </w:r>
      <w:r>
        <w:rPr>
          <w:sz w:val="24"/>
        </w:rPr>
        <w:t>conducătorii</w:t>
      </w:r>
      <w:r w:rsidR="00064091">
        <w:rPr>
          <w:sz w:val="24"/>
        </w:rPr>
        <w:t xml:space="preserve"> </w:t>
      </w:r>
      <w:r>
        <w:rPr>
          <w:sz w:val="24"/>
        </w:rPr>
        <w:t>subdiviziunilor operaționale sunt responsabili pentru procesul total de gestionare a riscurilor, asigurând gestionarea riscurilor</w:t>
      </w:r>
      <w:r w:rsidR="00064091">
        <w:rPr>
          <w:sz w:val="24"/>
        </w:rPr>
        <w:t xml:space="preserve"> </w:t>
      </w:r>
      <w:r>
        <w:rPr>
          <w:sz w:val="24"/>
        </w:rPr>
        <w:t>pentru</w:t>
      </w:r>
      <w:r w:rsidR="00064091">
        <w:rPr>
          <w:sz w:val="24"/>
        </w:rPr>
        <w:t xml:space="preserve"> </w:t>
      </w:r>
      <w:r>
        <w:rPr>
          <w:sz w:val="24"/>
        </w:rPr>
        <w:t>operațiunile</w:t>
      </w:r>
      <w:r w:rsidR="00064091">
        <w:rPr>
          <w:sz w:val="24"/>
        </w:rPr>
        <w:t xml:space="preserve"> </w:t>
      </w:r>
      <w:r>
        <w:rPr>
          <w:sz w:val="24"/>
        </w:rPr>
        <w:t>interne</w:t>
      </w:r>
      <w:r w:rsidR="00064091">
        <w:rPr>
          <w:sz w:val="24"/>
        </w:rPr>
        <w:t xml:space="preserve"> </w:t>
      </w:r>
      <w:r>
        <w:rPr>
          <w:sz w:val="24"/>
        </w:rPr>
        <w:t>și</w:t>
      </w:r>
      <w:r w:rsidR="00064091">
        <w:rPr>
          <w:sz w:val="24"/>
        </w:rPr>
        <w:t xml:space="preserve"> </w:t>
      </w:r>
      <w:r>
        <w:rPr>
          <w:sz w:val="24"/>
        </w:rPr>
        <w:t>externe,</w:t>
      </w:r>
      <w:r w:rsidR="00064091">
        <w:rPr>
          <w:sz w:val="24"/>
        </w:rPr>
        <w:t xml:space="preserve"> </w:t>
      </w:r>
      <w:r>
        <w:rPr>
          <w:sz w:val="24"/>
        </w:rPr>
        <w:t>respectarea</w:t>
      </w:r>
      <w:r w:rsidR="00064091">
        <w:rPr>
          <w:sz w:val="24"/>
        </w:rPr>
        <w:t xml:space="preserve"> </w:t>
      </w:r>
      <w:r>
        <w:rPr>
          <w:sz w:val="24"/>
        </w:rPr>
        <w:t>procedurilor</w:t>
      </w:r>
      <w:r w:rsidR="00064091">
        <w:rPr>
          <w:sz w:val="24"/>
        </w:rPr>
        <w:t xml:space="preserve"> </w:t>
      </w:r>
      <w:r>
        <w:rPr>
          <w:sz w:val="24"/>
        </w:rPr>
        <w:t>financiare</w:t>
      </w:r>
      <w:r w:rsidR="00064091">
        <w:rPr>
          <w:sz w:val="24"/>
        </w:rPr>
        <w:t xml:space="preserve"> </w:t>
      </w:r>
      <w:r>
        <w:rPr>
          <w:sz w:val="24"/>
        </w:rPr>
        <w:t>și</w:t>
      </w:r>
      <w:r w:rsidR="00064091">
        <w:rPr>
          <w:sz w:val="24"/>
        </w:rPr>
        <w:t xml:space="preserve"> </w:t>
      </w:r>
      <w:r>
        <w:rPr>
          <w:sz w:val="24"/>
        </w:rPr>
        <w:t>juridice</w:t>
      </w:r>
      <w:r w:rsidR="00064091">
        <w:rPr>
          <w:sz w:val="24"/>
        </w:rPr>
        <w:t xml:space="preserve"> </w:t>
      </w:r>
      <w:r>
        <w:rPr>
          <w:sz w:val="24"/>
        </w:rPr>
        <w:t>într-un mod adecvat printr-un mecanism intern stabil.</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Raportul anual al conducerii va conține o secțiune dedicată enunțării principalelor riscuri ce vizează activitatea societății și a modului cum acestea sunt gestionate/minimizate.</w:t>
      </w:r>
    </w:p>
    <w:p w:rsidR="00D50D41" w:rsidRDefault="00D50D41">
      <w:pPr>
        <w:pStyle w:val="a3"/>
        <w:spacing w:before="47"/>
        <w:ind w:left="0" w:firstLine="0"/>
        <w:jc w:val="left"/>
      </w:pPr>
    </w:p>
    <w:p w:rsidR="005E3D97" w:rsidRDefault="005E3D97">
      <w:pPr>
        <w:pStyle w:val="a3"/>
        <w:spacing w:before="47"/>
        <w:ind w:left="0" w:firstLine="0"/>
        <w:jc w:val="left"/>
      </w:pPr>
    </w:p>
    <w:p w:rsidR="00D50D41" w:rsidRDefault="00F43EA5">
      <w:pPr>
        <w:pStyle w:val="11"/>
        <w:ind w:right="225"/>
        <w:rPr>
          <w:color w:val="001F5F"/>
          <w:spacing w:val="-2"/>
        </w:rPr>
      </w:pPr>
      <w:r>
        <w:rPr>
          <w:color w:val="001F5F"/>
        </w:rPr>
        <w:t>Capitolul</w:t>
      </w:r>
      <w:r w:rsidR="00064091">
        <w:rPr>
          <w:color w:val="001F5F"/>
        </w:rPr>
        <w:t xml:space="preserve"> </w:t>
      </w:r>
      <w:r>
        <w:rPr>
          <w:color w:val="001F5F"/>
        </w:rPr>
        <w:t>XI.</w:t>
      </w:r>
      <w:r w:rsidR="00064091">
        <w:rPr>
          <w:color w:val="001F5F"/>
        </w:rPr>
        <w:t xml:space="preserve"> </w:t>
      </w:r>
      <w:r>
        <w:rPr>
          <w:color w:val="001F5F"/>
        </w:rPr>
        <w:t>Raportare</w:t>
      </w:r>
      <w:r w:rsidR="00064091">
        <w:rPr>
          <w:color w:val="001F5F"/>
        </w:rPr>
        <w:t xml:space="preserve"> </w:t>
      </w:r>
      <w:r>
        <w:rPr>
          <w:color w:val="001F5F"/>
        </w:rPr>
        <w:t>și</w:t>
      </w:r>
      <w:r w:rsidR="00064091">
        <w:rPr>
          <w:color w:val="001F5F"/>
        </w:rPr>
        <w:t xml:space="preserve"> </w:t>
      </w:r>
      <w:r>
        <w:rPr>
          <w:color w:val="001F5F"/>
          <w:spacing w:val="-2"/>
        </w:rPr>
        <w:t>transparență</w:t>
      </w:r>
    </w:p>
    <w:p w:rsidR="00E249E9" w:rsidRDefault="00E249E9">
      <w:pPr>
        <w:pStyle w:val="11"/>
        <w:ind w:right="225"/>
      </w:pP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Societatea întocmește situații financiare </w:t>
      </w:r>
      <w:r w:rsidRPr="006768D2">
        <w:rPr>
          <w:sz w:val="24"/>
        </w:rPr>
        <w:t>conform Standarde Internaționale de Raportare Financiară - pentru entitatea de interes public.</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 xml:space="preserve">Societatea prezintă </w:t>
      </w:r>
      <w:r w:rsidRPr="006768D2">
        <w:rPr>
          <w:sz w:val="24"/>
        </w:rPr>
        <w:t xml:space="preserve">situațiile financiare acționarilor şi </w:t>
      </w:r>
      <w:r>
        <w:rPr>
          <w:sz w:val="24"/>
        </w:rPr>
        <w:t>Biroului Național de Statistică</w:t>
      </w:r>
      <w:r w:rsidRPr="006768D2">
        <w:rPr>
          <w:sz w:val="24"/>
        </w:rPr>
        <w:t>. Întocmește și prezintă anual, împreună cu situațiile financiare, raportul conducerii societății. Raportul conducerii conține o prezentare fidelă a poziției entității, a dezvoltării și a performanței activităților acesteia și prezintă o analiză corelată cu dimensiunea și complexitatea activităților desfășurate.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rPr>
        <w:t>Societatea</w:t>
      </w:r>
      <w:r w:rsidR="00E35316">
        <w:rPr>
          <w:sz w:val="24"/>
        </w:rPr>
        <w:t xml:space="preserve"> </w:t>
      </w:r>
      <w:r>
        <w:rPr>
          <w:sz w:val="24"/>
        </w:rPr>
        <w:t>prezintă</w:t>
      </w:r>
      <w:r w:rsidR="00E35316">
        <w:rPr>
          <w:sz w:val="24"/>
        </w:rPr>
        <w:t xml:space="preserve"> </w:t>
      </w:r>
      <w:r>
        <w:rPr>
          <w:sz w:val="24"/>
        </w:rPr>
        <w:t>situațiile</w:t>
      </w:r>
      <w:r w:rsidR="00E35316">
        <w:rPr>
          <w:sz w:val="24"/>
        </w:rPr>
        <w:t xml:space="preserve"> </w:t>
      </w:r>
      <w:r>
        <w:rPr>
          <w:sz w:val="24"/>
        </w:rPr>
        <w:t>financiare</w:t>
      </w:r>
      <w:r w:rsidR="00E35316">
        <w:rPr>
          <w:sz w:val="24"/>
        </w:rPr>
        <w:t xml:space="preserve"> </w:t>
      </w:r>
      <w:r>
        <w:rPr>
          <w:sz w:val="24"/>
        </w:rPr>
        <w:t>conform cerințelor Legii nr.287/2017 contabilității</w:t>
      </w:r>
      <w:r w:rsidR="00E35316">
        <w:rPr>
          <w:sz w:val="24"/>
        </w:rPr>
        <w:t xml:space="preserve"> </w:t>
      </w:r>
      <w:r>
        <w:rPr>
          <w:sz w:val="24"/>
        </w:rPr>
        <w:t>și raportării financiare</w:t>
      </w:r>
      <w:r w:rsidRPr="006768D2">
        <w:rPr>
          <w:sz w:val="24"/>
        </w:rPr>
        <w:t>.</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rPr>
        <w:t>Societatea</w:t>
      </w:r>
      <w:r w:rsidR="00E35316">
        <w:rPr>
          <w:sz w:val="24"/>
        </w:rPr>
        <w:t xml:space="preserve"> </w:t>
      </w:r>
      <w:r>
        <w:rPr>
          <w:sz w:val="24"/>
        </w:rPr>
        <w:t>dezvăluie</w:t>
      </w:r>
      <w:r w:rsidR="00E35316">
        <w:rPr>
          <w:sz w:val="24"/>
        </w:rPr>
        <w:t xml:space="preserve"> </w:t>
      </w:r>
      <w:r>
        <w:rPr>
          <w:sz w:val="24"/>
        </w:rPr>
        <w:t>informația</w:t>
      </w:r>
      <w:r w:rsidR="00E35316">
        <w:rPr>
          <w:sz w:val="24"/>
        </w:rPr>
        <w:t xml:space="preserve"> </w:t>
      </w:r>
      <w:r>
        <w:rPr>
          <w:sz w:val="24"/>
        </w:rPr>
        <w:t>privind</w:t>
      </w:r>
      <w:r w:rsidR="00E35316">
        <w:rPr>
          <w:sz w:val="24"/>
        </w:rPr>
        <w:t xml:space="preserve"> </w:t>
      </w:r>
      <w:r>
        <w:rPr>
          <w:sz w:val="24"/>
        </w:rPr>
        <w:t>activitatea</w:t>
      </w:r>
      <w:r w:rsidR="00E35316">
        <w:rPr>
          <w:sz w:val="24"/>
        </w:rPr>
        <w:t xml:space="preserve"> </w:t>
      </w:r>
      <w:r>
        <w:rPr>
          <w:sz w:val="24"/>
        </w:rPr>
        <w:t>sa</w:t>
      </w:r>
      <w:r w:rsidR="00E35316">
        <w:rPr>
          <w:sz w:val="24"/>
        </w:rPr>
        <w:t xml:space="preserve"> </w:t>
      </w:r>
      <w:r>
        <w:rPr>
          <w:sz w:val="24"/>
        </w:rPr>
        <w:t>în</w:t>
      </w:r>
      <w:r w:rsidR="00E35316">
        <w:rPr>
          <w:sz w:val="24"/>
        </w:rPr>
        <w:t xml:space="preserve"> </w:t>
      </w:r>
      <w:r>
        <w:rPr>
          <w:sz w:val="24"/>
        </w:rPr>
        <w:t>conformitate</w:t>
      </w:r>
      <w:r w:rsidR="00E35316">
        <w:rPr>
          <w:sz w:val="24"/>
        </w:rPr>
        <w:t xml:space="preserve"> </w:t>
      </w:r>
      <w:r>
        <w:rPr>
          <w:sz w:val="24"/>
        </w:rPr>
        <w:t>cu</w:t>
      </w:r>
      <w:r w:rsidR="00E35316">
        <w:rPr>
          <w:sz w:val="24"/>
        </w:rPr>
        <w:t xml:space="preserve"> </w:t>
      </w:r>
      <w:r>
        <w:rPr>
          <w:sz w:val="24"/>
        </w:rPr>
        <w:t>prevederile</w:t>
      </w:r>
      <w:r w:rsidR="00E35316">
        <w:rPr>
          <w:sz w:val="24"/>
        </w:rPr>
        <w:t xml:space="preserve"> </w:t>
      </w:r>
      <w:r>
        <w:rPr>
          <w:sz w:val="24"/>
        </w:rPr>
        <w:t>legislației și actelor normative. Totodată, societatea va dezvălui informații financiare și non financiare.</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rPr>
        <w:t>Societatea</w:t>
      </w:r>
      <w:r w:rsidR="00E35316">
        <w:rPr>
          <w:sz w:val="24"/>
        </w:rPr>
        <w:t xml:space="preserve"> </w:t>
      </w:r>
      <w:r>
        <w:rPr>
          <w:sz w:val="24"/>
        </w:rPr>
        <w:t>care</w:t>
      </w:r>
      <w:r w:rsidR="00E35316">
        <w:rPr>
          <w:sz w:val="24"/>
        </w:rPr>
        <w:t xml:space="preserve"> </w:t>
      </w:r>
      <w:r>
        <w:rPr>
          <w:sz w:val="24"/>
        </w:rPr>
        <w:t>reprezintă</w:t>
      </w:r>
      <w:r w:rsidR="00E35316">
        <w:rPr>
          <w:sz w:val="24"/>
        </w:rPr>
        <w:t xml:space="preserve"> </w:t>
      </w:r>
      <w:r>
        <w:rPr>
          <w:sz w:val="24"/>
        </w:rPr>
        <w:t>entitate</w:t>
      </w:r>
      <w:r w:rsidR="00E35316">
        <w:rPr>
          <w:sz w:val="24"/>
        </w:rPr>
        <w:t xml:space="preserve"> </w:t>
      </w:r>
      <w:r>
        <w:rPr>
          <w:sz w:val="24"/>
        </w:rPr>
        <w:t>de</w:t>
      </w:r>
      <w:r w:rsidR="00E35316">
        <w:rPr>
          <w:sz w:val="24"/>
        </w:rPr>
        <w:t xml:space="preserve"> </w:t>
      </w:r>
      <w:r>
        <w:rPr>
          <w:sz w:val="24"/>
        </w:rPr>
        <w:t>interes</w:t>
      </w:r>
      <w:r w:rsidR="00E35316">
        <w:rPr>
          <w:sz w:val="24"/>
        </w:rPr>
        <w:t xml:space="preserve"> </w:t>
      </w:r>
      <w:r>
        <w:rPr>
          <w:sz w:val="24"/>
        </w:rPr>
        <w:t>public</w:t>
      </w:r>
      <w:r w:rsidR="00E35316">
        <w:rPr>
          <w:sz w:val="24"/>
        </w:rPr>
        <w:t xml:space="preserve"> </w:t>
      </w:r>
      <w:r>
        <w:rPr>
          <w:sz w:val="24"/>
        </w:rPr>
        <w:t>va</w:t>
      </w:r>
      <w:r w:rsidR="00E35316">
        <w:rPr>
          <w:sz w:val="24"/>
        </w:rPr>
        <w:t xml:space="preserve"> </w:t>
      </w:r>
      <w:r>
        <w:rPr>
          <w:sz w:val="24"/>
        </w:rPr>
        <w:t>deține</w:t>
      </w:r>
      <w:r w:rsidR="00E35316">
        <w:rPr>
          <w:sz w:val="24"/>
        </w:rPr>
        <w:t xml:space="preserve"> </w:t>
      </w:r>
      <w:r>
        <w:rPr>
          <w:sz w:val="24"/>
        </w:rPr>
        <w:t>obligatoriu</w:t>
      </w:r>
      <w:r w:rsidR="00E35316">
        <w:rPr>
          <w:sz w:val="24"/>
        </w:rPr>
        <w:t xml:space="preserve"> </w:t>
      </w:r>
      <w:r>
        <w:rPr>
          <w:sz w:val="24"/>
        </w:rPr>
        <w:t>o</w:t>
      </w:r>
      <w:r w:rsidR="00E35316">
        <w:rPr>
          <w:sz w:val="24"/>
        </w:rPr>
        <w:t xml:space="preserve"> </w:t>
      </w:r>
      <w:r>
        <w:rPr>
          <w:sz w:val="24"/>
        </w:rPr>
        <w:t>pagina</w:t>
      </w:r>
      <w:r w:rsidR="00E35316">
        <w:rPr>
          <w:sz w:val="24"/>
        </w:rPr>
        <w:t xml:space="preserve"> </w:t>
      </w:r>
      <w:r>
        <w:rPr>
          <w:sz w:val="24"/>
        </w:rPr>
        <w:t>web</w:t>
      </w:r>
      <w:r w:rsidR="00E35316">
        <w:rPr>
          <w:sz w:val="24"/>
        </w:rPr>
        <w:t xml:space="preserve"> </w:t>
      </w:r>
      <w:r>
        <w:rPr>
          <w:sz w:val="24"/>
        </w:rPr>
        <w:t>oficială pe care va dezvălui informația prevăzută de legislație, de actele normativeși de prezentul Cod.</w:t>
      </w:r>
    </w:p>
    <w:p w:rsidR="00D50D41"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6768D2">
        <w:rPr>
          <w:sz w:val="24"/>
        </w:rPr>
        <w:t>Societatea</w:t>
      </w:r>
      <w:r w:rsidR="00E35316" w:rsidRPr="00992D6E">
        <w:rPr>
          <w:sz w:val="24"/>
        </w:rPr>
        <w:t xml:space="preserve"> </w:t>
      </w:r>
      <w:r w:rsidRPr="00992D6E">
        <w:rPr>
          <w:sz w:val="24"/>
        </w:rPr>
        <w:t>va</w:t>
      </w:r>
      <w:r w:rsidR="00E35316" w:rsidRPr="00992D6E">
        <w:rPr>
          <w:sz w:val="24"/>
        </w:rPr>
        <w:t xml:space="preserve"> </w:t>
      </w:r>
      <w:r w:rsidRPr="00992D6E">
        <w:rPr>
          <w:sz w:val="24"/>
        </w:rPr>
        <w:t>opta</w:t>
      </w:r>
      <w:r w:rsidR="00E35316" w:rsidRPr="00992D6E">
        <w:rPr>
          <w:sz w:val="24"/>
        </w:rPr>
        <w:t xml:space="preserve"> </w:t>
      </w:r>
      <w:r w:rsidRPr="00992D6E">
        <w:rPr>
          <w:sz w:val="24"/>
        </w:rPr>
        <w:t>pentru</w:t>
      </w:r>
      <w:r w:rsidR="00E35316" w:rsidRPr="00992D6E">
        <w:rPr>
          <w:sz w:val="24"/>
        </w:rPr>
        <w:t xml:space="preserve"> </w:t>
      </w:r>
      <w:r w:rsidRPr="00992D6E">
        <w:rPr>
          <w:sz w:val="24"/>
        </w:rPr>
        <w:t>o</w:t>
      </w:r>
      <w:r w:rsidR="00E35316" w:rsidRPr="00992D6E">
        <w:rPr>
          <w:sz w:val="24"/>
        </w:rPr>
        <w:t xml:space="preserve"> </w:t>
      </w:r>
      <w:r w:rsidRPr="00992D6E">
        <w:rPr>
          <w:sz w:val="24"/>
        </w:rPr>
        <w:t>publicare</w:t>
      </w:r>
      <w:r w:rsidR="00E35316" w:rsidRPr="00992D6E">
        <w:rPr>
          <w:sz w:val="24"/>
        </w:rPr>
        <w:t xml:space="preserve"> </w:t>
      </w:r>
      <w:r w:rsidRPr="00992D6E">
        <w:rPr>
          <w:sz w:val="24"/>
        </w:rPr>
        <w:t>rapidă</w:t>
      </w:r>
      <w:r w:rsidR="00E35316" w:rsidRPr="00992D6E">
        <w:rPr>
          <w:sz w:val="24"/>
        </w:rPr>
        <w:t xml:space="preserve"> </w:t>
      </w:r>
      <w:r w:rsidRPr="00992D6E">
        <w:rPr>
          <w:sz w:val="24"/>
        </w:rPr>
        <w:t>și</w:t>
      </w:r>
      <w:r w:rsidR="00E35316" w:rsidRPr="00992D6E">
        <w:rPr>
          <w:sz w:val="24"/>
        </w:rPr>
        <w:t xml:space="preserve"> </w:t>
      </w:r>
      <w:r w:rsidRPr="00992D6E">
        <w:rPr>
          <w:sz w:val="24"/>
        </w:rPr>
        <w:t>precisă</w:t>
      </w:r>
      <w:r w:rsidR="00E35316" w:rsidRPr="00992D6E">
        <w:rPr>
          <w:sz w:val="24"/>
        </w:rPr>
        <w:t xml:space="preserve"> </w:t>
      </w:r>
      <w:r w:rsidRPr="00992D6E">
        <w:rPr>
          <w:sz w:val="24"/>
        </w:rPr>
        <w:t>a</w:t>
      </w:r>
      <w:r w:rsidR="00E35316" w:rsidRPr="00992D6E">
        <w:rPr>
          <w:sz w:val="24"/>
        </w:rPr>
        <w:t xml:space="preserve"> </w:t>
      </w:r>
      <w:r w:rsidRPr="00992D6E">
        <w:rPr>
          <w:sz w:val="24"/>
        </w:rPr>
        <w:t>informațiilor</w:t>
      </w:r>
      <w:r w:rsidR="00E35316" w:rsidRPr="00992D6E">
        <w:rPr>
          <w:sz w:val="24"/>
        </w:rPr>
        <w:t xml:space="preserve"> </w:t>
      </w:r>
      <w:r w:rsidRPr="00992D6E">
        <w:rPr>
          <w:sz w:val="24"/>
        </w:rPr>
        <w:t>pe</w:t>
      </w:r>
      <w:r w:rsidR="00E35316" w:rsidRPr="00992D6E">
        <w:rPr>
          <w:sz w:val="24"/>
        </w:rPr>
        <w:t xml:space="preserve"> </w:t>
      </w:r>
      <w:r w:rsidRPr="00992D6E">
        <w:rPr>
          <w:sz w:val="24"/>
        </w:rPr>
        <w:t>pagina</w:t>
      </w:r>
      <w:r w:rsidR="00E35316" w:rsidRPr="00992D6E">
        <w:rPr>
          <w:sz w:val="24"/>
        </w:rPr>
        <w:t xml:space="preserve"> </w:t>
      </w:r>
      <w:r w:rsidRPr="00992D6E">
        <w:rPr>
          <w:sz w:val="24"/>
        </w:rPr>
        <w:t>web</w:t>
      </w:r>
      <w:r w:rsidR="00E35316" w:rsidRPr="00992D6E">
        <w:rPr>
          <w:sz w:val="24"/>
        </w:rPr>
        <w:t xml:space="preserve"> </w:t>
      </w:r>
      <w:r w:rsidRPr="00992D6E">
        <w:rPr>
          <w:sz w:val="24"/>
        </w:rPr>
        <w:t>și/sau</w:t>
      </w:r>
      <w:r w:rsidR="00E35316" w:rsidRPr="00992D6E">
        <w:rPr>
          <w:sz w:val="24"/>
        </w:rPr>
        <w:t xml:space="preserve"> </w:t>
      </w:r>
      <w:r w:rsidRPr="00992D6E">
        <w:rPr>
          <w:sz w:val="24"/>
        </w:rPr>
        <w:t>în organul</w:t>
      </w:r>
      <w:r w:rsidR="00E35316" w:rsidRPr="00992D6E">
        <w:rPr>
          <w:sz w:val="24"/>
        </w:rPr>
        <w:t xml:space="preserve"> </w:t>
      </w:r>
      <w:r w:rsidRPr="00992D6E">
        <w:rPr>
          <w:sz w:val="24"/>
        </w:rPr>
        <w:t>de</w:t>
      </w:r>
      <w:r w:rsidR="00E35316" w:rsidRPr="00992D6E">
        <w:rPr>
          <w:sz w:val="24"/>
        </w:rPr>
        <w:t xml:space="preserve"> </w:t>
      </w:r>
      <w:r w:rsidRPr="00992D6E">
        <w:rPr>
          <w:sz w:val="24"/>
        </w:rPr>
        <w:t>presă</w:t>
      </w:r>
      <w:r w:rsidR="00E35316" w:rsidRPr="00992D6E">
        <w:rPr>
          <w:sz w:val="24"/>
        </w:rPr>
        <w:t xml:space="preserve"> </w:t>
      </w:r>
      <w:r w:rsidRPr="00992D6E">
        <w:rPr>
          <w:sz w:val="24"/>
        </w:rPr>
        <w:t>prevăzut</w:t>
      </w:r>
      <w:r w:rsidR="00E35316" w:rsidRPr="00992D6E">
        <w:rPr>
          <w:sz w:val="24"/>
        </w:rPr>
        <w:t xml:space="preserve"> </w:t>
      </w:r>
      <w:r w:rsidRPr="00992D6E">
        <w:rPr>
          <w:sz w:val="24"/>
        </w:rPr>
        <w:t>în</w:t>
      </w:r>
      <w:r w:rsidR="00E35316" w:rsidRPr="00992D6E">
        <w:rPr>
          <w:sz w:val="24"/>
        </w:rPr>
        <w:t xml:space="preserve"> </w:t>
      </w:r>
      <w:r w:rsidRPr="00992D6E">
        <w:rPr>
          <w:sz w:val="24"/>
        </w:rPr>
        <w:t>statutul</w:t>
      </w:r>
      <w:r w:rsidR="00E35316" w:rsidRPr="00992D6E">
        <w:rPr>
          <w:sz w:val="24"/>
        </w:rPr>
        <w:t xml:space="preserve"> </w:t>
      </w:r>
      <w:r w:rsidRPr="00992D6E">
        <w:rPr>
          <w:sz w:val="24"/>
        </w:rPr>
        <w:t>societății</w:t>
      </w:r>
      <w:r w:rsidR="00E35316" w:rsidRPr="00992D6E">
        <w:rPr>
          <w:sz w:val="24"/>
        </w:rPr>
        <w:t xml:space="preserve"> </w:t>
      </w:r>
      <w:r w:rsidRPr="00992D6E">
        <w:rPr>
          <w:sz w:val="24"/>
        </w:rPr>
        <w:t>referitoare</w:t>
      </w:r>
      <w:r w:rsidR="00E35316" w:rsidRPr="00992D6E">
        <w:rPr>
          <w:sz w:val="24"/>
        </w:rPr>
        <w:t xml:space="preserve"> </w:t>
      </w:r>
      <w:r w:rsidRPr="00992D6E">
        <w:rPr>
          <w:sz w:val="24"/>
        </w:rPr>
        <w:t>la</w:t>
      </w:r>
      <w:r w:rsidR="00E35316" w:rsidRPr="00992D6E">
        <w:rPr>
          <w:sz w:val="24"/>
        </w:rPr>
        <w:t xml:space="preserve"> </w:t>
      </w:r>
      <w:r w:rsidRPr="00992D6E">
        <w:rPr>
          <w:sz w:val="24"/>
        </w:rPr>
        <w:t>toate</w:t>
      </w:r>
      <w:r w:rsidR="00E35316" w:rsidRPr="00992D6E">
        <w:rPr>
          <w:sz w:val="24"/>
        </w:rPr>
        <w:t xml:space="preserve"> </w:t>
      </w:r>
      <w:r w:rsidRPr="00992D6E">
        <w:rPr>
          <w:sz w:val="24"/>
        </w:rPr>
        <w:t>aspectele relevante</w:t>
      </w:r>
      <w:r w:rsidR="00E35316" w:rsidRPr="00992D6E">
        <w:rPr>
          <w:sz w:val="24"/>
        </w:rPr>
        <w:t xml:space="preserve"> </w:t>
      </w:r>
      <w:r w:rsidRPr="00992D6E">
        <w:rPr>
          <w:sz w:val="24"/>
        </w:rPr>
        <w:t>ale</w:t>
      </w:r>
      <w:r w:rsidR="00E35316" w:rsidRPr="00992D6E">
        <w:rPr>
          <w:sz w:val="24"/>
        </w:rPr>
        <w:t xml:space="preserve"> </w:t>
      </w:r>
      <w:r w:rsidRPr="00992D6E">
        <w:rPr>
          <w:sz w:val="24"/>
        </w:rPr>
        <w:t>societății,</w:t>
      </w:r>
      <w:r w:rsidR="00E35316" w:rsidRPr="00992D6E">
        <w:rPr>
          <w:sz w:val="24"/>
        </w:rPr>
        <w:t xml:space="preserve"> </w:t>
      </w:r>
      <w:r w:rsidRPr="00992D6E">
        <w:rPr>
          <w:sz w:val="24"/>
        </w:rPr>
        <w:t>a</w:t>
      </w:r>
      <w:r w:rsidR="00992D6E">
        <w:rPr>
          <w:sz w:val="24"/>
        </w:rPr>
        <w:t xml:space="preserve"> </w:t>
      </w:r>
      <w:r w:rsidRPr="00992D6E">
        <w:rPr>
          <w:sz w:val="24"/>
        </w:rPr>
        <w:t>situațiilor financiare, a operațiunilor sale, a proprietății, a guvernanței corporative, precum și a așteptărilor pentru viitor.</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Căile de dezvăluire a informațiilor ar trebui să asigure un acces ușor, egal și în timp util a informațiilor accesate de către utilizatori. Informațiile dezvăluite trebuie să fie verificate, precise, lipsite de ambiguitate și expuse în conformitate cu prevederile legislației.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Toate</w:t>
      </w:r>
      <w:r w:rsidR="00992D6E">
        <w:rPr>
          <w:sz w:val="24"/>
        </w:rPr>
        <w:t xml:space="preserve"> </w:t>
      </w:r>
      <w:r>
        <w:rPr>
          <w:sz w:val="24"/>
        </w:rPr>
        <w:t>informațiile</w:t>
      </w:r>
      <w:r w:rsidR="00992D6E">
        <w:rPr>
          <w:sz w:val="24"/>
        </w:rPr>
        <w:t xml:space="preserve"> </w:t>
      </w:r>
      <w:r>
        <w:rPr>
          <w:sz w:val="24"/>
        </w:rPr>
        <w:t>care</w:t>
      </w:r>
      <w:r w:rsidR="00992D6E">
        <w:rPr>
          <w:sz w:val="24"/>
        </w:rPr>
        <w:t xml:space="preserve"> </w:t>
      </w:r>
      <w:r>
        <w:rPr>
          <w:sz w:val="24"/>
        </w:rPr>
        <w:t>ar</w:t>
      </w:r>
      <w:r w:rsidR="00992D6E">
        <w:rPr>
          <w:sz w:val="24"/>
        </w:rPr>
        <w:t xml:space="preserve"> </w:t>
      </w:r>
      <w:r>
        <w:rPr>
          <w:sz w:val="24"/>
        </w:rPr>
        <w:t>putea</w:t>
      </w:r>
      <w:r w:rsidR="00992D6E">
        <w:rPr>
          <w:sz w:val="24"/>
        </w:rPr>
        <w:t xml:space="preserve"> </w:t>
      </w:r>
      <w:r>
        <w:rPr>
          <w:sz w:val="24"/>
        </w:rPr>
        <w:t>influența</w:t>
      </w:r>
      <w:r w:rsidR="00992D6E">
        <w:rPr>
          <w:sz w:val="24"/>
        </w:rPr>
        <w:t xml:space="preserve"> </w:t>
      </w:r>
      <w:r>
        <w:rPr>
          <w:sz w:val="24"/>
        </w:rPr>
        <w:t>procesul de</w:t>
      </w:r>
      <w:r w:rsidR="00992D6E">
        <w:rPr>
          <w:sz w:val="24"/>
        </w:rPr>
        <w:t xml:space="preserve"> </w:t>
      </w:r>
      <w:r>
        <w:rPr>
          <w:sz w:val="24"/>
        </w:rPr>
        <w:t>luarea</w:t>
      </w:r>
      <w:r w:rsidR="00992D6E">
        <w:rPr>
          <w:sz w:val="24"/>
        </w:rPr>
        <w:t xml:space="preserve"> </w:t>
      </w:r>
      <w:r>
        <w:rPr>
          <w:sz w:val="24"/>
        </w:rPr>
        <w:t>deciziilor</w:t>
      </w:r>
      <w:r w:rsidR="00992D6E">
        <w:rPr>
          <w:sz w:val="24"/>
        </w:rPr>
        <w:t xml:space="preserve"> </w:t>
      </w:r>
      <w:r>
        <w:rPr>
          <w:sz w:val="24"/>
        </w:rPr>
        <w:t>cu</w:t>
      </w:r>
      <w:r w:rsidR="00992D6E">
        <w:rPr>
          <w:sz w:val="24"/>
        </w:rPr>
        <w:t xml:space="preserve"> </w:t>
      </w:r>
      <w:r>
        <w:rPr>
          <w:sz w:val="24"/>
        </w:rPr>
        <w:t>privire</w:t>
      </w:r>
      <w:r w:rsidR="00992D6E">
        <w:rPr>
          <w:sz w:val="24"/>
        </w:rPr>
        <w:t xml:space="preserve"> </w:t>
      </w:r>
      <w:r>
        <w:rPr>
          <w:sz w:val="24"/>
        </w:rPr>
        <w:t>la</w:t>
      </w:r>
      <w:r w:rsidR="00992D6E">
        <w:rPr>
          <w:sz w:val="24"/>
        </w:rPr>
        <w:t xml:space="preserve"> </w:t>
      </w:r>
      <w:r>
        <w:rPr>
          <w:sz w:val="24"/>
        </w:rPr>
        <w:t>investiții în instrumente financiare ale societății trebuie imediat să fie făcute publice și să fie disponibile în același</w:t>
      </w:r>
      <w:r w:rsidR="00992D6E">
        <w:rPr>
          <w:sz w:val="24"/>
        </w:rPr>
        <w:t xml:space="preserve"> </w:t>
      </w:r>
      <w:r>
        <w:rPr>
          <w:sz w:val="24"/>
        </w:rPr>
        <w:t>termen</w:t>
      </w:r>
      <w:r w:rsidR="00992D6E">
        <w:rPr>
          <w:sz w:val="24"/>
        </w:rPr>
        <w:t xml:space="preserve"> </w:t>
      </w:r>
      <w:r>
        <w:rPr>
          <w:sz w:val="24"/>
        </w:rPr>
        <w:t>pentru</w:t>
      </w:r>
      <w:r w:rsidR="00992D6E">
        <w:rPr>
          <w:sz w:val="24"/>
        </w:rPr>
        <w:t xml:space="preserve">  </w:t>
      </w:r>
      <w:r>
        <w:rPr>
          <w:sz w:val="24"/>
        </w:rPr>
        <w:t>toate</w:t>
      </w:r>
      <w:r w:rsidR="00992D6E">
        <w:rPr>
          <w:sz w:val="24"/>
        </w:rPr>
        <w:t xml:space="preserve"> </w:t>
      </w:r>
      <w:r>
        <w:rPr>
          <w:sz w:val="24"/>
        </w:rPr>
        <w:t>persoanele</w:t>
      </w:r>
      <w:r w:rsidR="00992D6E">
        <w:rPr>
          <w:sz w:val="24"/>
        </w:rPr>
        <w:t xml:space="preserve"> </w:t>
      </w:r>
      <w:r>
        <w:rPr>
          <w:sz w:val="24"/>
        </w:rPr>
        <w:t>care</w:t>
      </w:r>
      <w:r w:rsidR="00992D6E">
        <w:rPr>
          <w:sz w:val="24"/>
        </w:rPr>
        <w:t xml:space="preserve"> </w:t>
      </w:r>
      <w:r>
        <w:rPr>
          <w:sz w:val="24"/>
        </w:rPr>
        <w:t>ar</w:t>
      </w:r>
      <w:r w:rsidR="00992D6E">
        <w:rPr>
          <w:sz w:val="24"/>
        </w:rPr>
        <w:t xml:space="preserve"> </w:t>
      </w:r>
      <w:r>
        <w:rPr>
          <w:sz w:val="24"/>
        </w:rPr>
        <w:t>putea</w:t>
      </w:r>
      <w:r w:rsidR="00992D6E">
        <w:rPr>
          <w:sz w:val="24"/>
        </w:rPr>
        <w:t xml:space="preserve"> </w:t>
      </w:r>
      <w:r>
        <w:rPr>
          <w:sz w:val="24"/>
        </w:rPr>
        <w:t>fi</w:t>
      </w:r>
      <w:r w:rsidR="00992D6E">
        <w:rPr>
          <w:sz w:val="24"/>
        </w:rPr>
        <w:t xml:space="preserve"> </w:t>
      </w:r>
      <w:r>
        <w:rPr>
          <w:sz w:val="24"/>
        </w:rPr>
        <w:t>interesate,</w:t>
      </w:r>
      <w:r w:rsidR="00992D6E">
        <w:rPr>
          <w:sz w:val="24"/>
        </w:rPr>
        <w:t xml:space="preserve"> </w:t>
      </w:r>
      <w:r>
        <w:rPr>
          <w:sz w:val="24"/>
        </w:rPr>
        <w:t>inclusiv</w:t>
      </w:r>
      <w:r w:rsidR="00992D6E">
        <w:rPr>
          <w:sz w:val="24"/>
        </w:rPr>
        <w:t xml:space="preserve"> </w:t>
      </w:r>
      <w:r>
        <w:rPr>
          <w:sz w:val="24"/>
        </w:rPr>
        <w:t>informațiile</w:t>
      </w:r>
      <w:r w:rsidR="00992D6E">
        <w:rPr>
          <w:sz w:val="24"/>
        </w:rPr>
        <w:t xml:space="preserve"> </w:t>
      </w:r>
      <w:r>
        <w:rPr>
          <w:sz w:val="24"/>
        </w:rPr>
        <w:t>de</w:t>
      </w:r>
      <w:r w:rsidR="00992D6E">
        <w:rPr>
          <w:sz w:val="24"/>
        </w:rPr>
        <w:t xml:space="preserve"> </w:t>
      </w:r>
      <w:r>
        <w:rPr>
          <w:sz w:val="24"/>
        </w:rPr>
        <w:t>ordin</w:t>
      </w:r>
      <w:r w:rsidR="00992D6E">
        <w:rPr>
          <w:sz w:val="24"/>
        </w:rPr>
        <w:t xml:space="preserve"> </w:t>
      </w:r>
      <w:r>
        <w:rPr>
          <w:sz w:val="24"/>
        </w:rPr>
        <w:t>pozitiv cât și cele de ordin negativ, în scopul de a oferi beneficiarilor de informații o imagine deplină întru evaluarea corespunzătoare a poziției 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ar trebui să întocmească rapoarte anuale care conțin informații cu privire la descrierea</w:t>
      </w:r>
      <w:r w:rsidR="00992D6E">
        <w:rPr>
          <w:sz w:val="24"/>
        </w:rPr>
        <w:t xml:space="preserve"> </w:t>
      </w:r>
      <w:r>
        <w:rPr>
          <w:sz w:val="24"/>
        </w:rPr>
        <w:t>activității,</w:t>
      </w:r>
      <w:r w:rsidR="00992D6E">
        <w:rPr>
          <w:sz w:val="24"/>
        </w:rPr>
        <w:t xml:space="preserve"> </w:t>
      </w:r>
      <w:r>
        <w:rPr>
          <w:sz w:val="24"/>
        </w:rPr>
        <w:t>analiza</w:t>
      </w:r>
      <w:r w:rsidR="00992D6E">
        <w:rPr>
          <w:sz w:val="24"/>
        </w:rPr>
        <w:t xml:space="preserve"> </w:t>
      </w:r>
      <w:r>
        <w:rPr>
          <w:sz w:val="24"/>
        </w:rPr>
        <w:t>situației</w:t>
      </w:r>
      <w:r w:rsidR="00992D6E">
        <w:rPr>
          <w:sz w:val="24"/>
        </w:rPr>
        <w:t xml:space="preserve"> </w:t>
      </w:r>
      <w:r>
        <w:rPr>
          <w:sz w:val="24"/>
        </w:rPr>
        <w:t>financiare</w:t>
      </w:r>
      <w:r w:rsidR="00992D6E">
        <w:rPr>
          <w:sz w:val="24"/>
        </w:rPr>
        <w:t xml:space="preserve"> </w:t>
      </w:r>
      <w:r>
        <w:rPr>
          <w:sz w:val="24"/>
        </w:rPr>
        <w:t>și</w:t>
      </w:r>
      <w:r w:rsidR="00992D6E">
        <w:rPr>
          <w:sz w:val="24"/>
        </w:rPr>
        <w:t xml:space="preserve"> </w:t>
      </w:r>
      <w:r>
        <w:rPr>
          <w:sz w:val="24"/>
        </w:rPr>
        <w:t>rezultatelor</w:t>
      </w:r>
      <w:r w:rsidR="00992D6E">
        <w:rPr>
          <w:sz w:val="24"/>
        </w:rPr>
        <w:t xml:space="preserve"> </w:t>
      </w:r>
      <w:r>
        <w:rPr>
          <w:sz w:val="24"/>
        </w:rPr>
        <w:t>operațiunilor,</w:t>
      </w:r>
      <w:r w:rsidR="00992D6E">
        <w:rPr>
          <w:sz w:val="24"/>
        </w:rPr>
        <w:t xml:space="preserve"> </w:t>
      </w:r>
      <w:r>
        <w:rPr>
          <w:sz w:val="24"/>
        </w:rPr>
        <w:t>modificările</w:t>
      </w:r>
      <w:r w:rsidR="00992D6E">
        <w:rPr>
          <w:sz w:val="24"/>
        </w:rPr>
        <w:t xml:space="preserve"> </w:t>
      </w:r>
      <w:r>
        <w:rPr>
          <w:sz w:val="24"/>
        </w:rPr>
        <w:t>la</w:t>
      </w:r>
      <w:r w:rsidR="00992D6E">
        <w:rPr>
          <w:sz w:val="24"/>
        </w:rPr>
        <w:t xml:space="preserve"> </w:t>
      </w:r>
      <w:r>
        <w:rPr>
          <w:sz w:val="24"/>
        </w:rPr>
        <w:t xml:space="preserve">capitalul propriu, </w:t>
      </w:r>
      <w:r>
        <w:rPr>
          <w:sz w:val="24"/>
        </w:rPr>
        <w:lastRenderedPageBreak/>
        <w:t>orice riscuri semnificative și factorii de risc.</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entitate de interes public trebuie să dezvăluie informația în conformitate cu prevederile</w:t>
      </w:r>
      <w:r w:rsidR="00992D6E">
        <w:rPr>
          <w:sz w:val="24"/>
        </w:rPr>
        <w:t xml:space="preserve"> </w:t>
      </w:r>
      <w:r>
        <w:rPr>
          <w:sz w:val="24"/>
        </w:rPr>
        <w:t>legale,</w:t>
      </w:r>
      <w:r w:rsidR="00992D6E">
        <w:rPr>
          <w:sz w:val="24"/>
        </w:rPr>
        <w:t xml:space="preserve"> </w:t>
      </w:r>
      <w:r>
        <w:rPr>
          <w:sz w:val="24"/>
        </w:rPr>
        <w:t>urmând</w:t>
      </w:r>
      <w:r w:rsidR="00992D6E">
        <w:rPr>
          <w:sz w:val="24"/>
        </w:rPr>
        <w:t xml:space="preserve"> </w:t>
      </w:r>
      <w:r>
        <w:rPr>
          <w:sz w:val="24"/>
        </w:rPr>
        <w:t>să</w:t>
      </w:r>
      <w:r w:rsidR="00992D6E">
        <w:rPr>
          <w:sz w:val="24"/>
        </w:rPr>
        <w:t xml:space="preserve"> </w:t>
      </w:r>
      <w:r>
        <w:rPr>
          <w:sz w:val="24"/>
        </w:rPr>
        <w:t>asigure</w:t>
      </w:r>
      <w:r w:rsidR="00992D6E">
        <w:rPr>
          <w:sz w:val="24"/>
        </w:rPr>
        <w:t xml:space="preserve"> </w:t>
      </w:r>
      <w:r>
        <w:rPr>
          <w:sz w:val="24"/>
        </w:rPr>
        <w:t>publicarea</w:t>
      </w:r>
      <w:r w:rsidR="00992D6E">
        <w:rPr>
          <w:sz w:val="24"/>
        </w:rPr>
        <w:t xml:space="preserve"> </w:t>
      </w:r>
      <w:r>
        <w:rPr>
          <w:sz w:val="24"/>
        </w:rPr>
        <w:t>pe</w:t>
      </w:r>
      <w:r w:rsidR="00992D6E">
        <w:rPr>
          <w:sz w:val="24"/>
        </w:rPr>
        <w:t xml:space="preserve"> </w:t>
      </w:r>
      <w:r>
        <w:rPr>
          <w:sz w:val="24"/>
        </w:rPr>
        <w:t>pagina</w:t>
      </w:r>
      <w:r w:rsidR="00992D6E">
        <w:rPr>
          <w:sz w:val="24"/>
        </w:rPr>
        <w:t xml:space="preserve"> </w:t>
      </w:r>
      <w:r>
        <w:rPr>
          <w:sz w:val="24"/>
        </w:rPr>
        <w:t>web</w:t>
      </w:r>
      <w:r w:rsidR="00992D6E">
        <w:rPr>
          <w:sz w:val="24"/>
        </w:rPr>
        <w:t xml:space="preserve"> </w:t>
      </w:r>
      <w:r>
        <w:rPr>
          <w:sz w:val="24"/>
        </w:rPr>
        <w:t>a</w:t>
      </w:r>
      <w:r w:rsidR="00A81CAA">
        <w:rPr>
          <w:sz w:val="24"/>
        </w:rPr>
        <w:t xml:space="preserve"> </w:t>
      </w:r>
      <w:r>
        <w:rPr>
          <w:sz w:val="24"/>
        </w:rPr>
        <w:t>cel</w:t>
      </w:r>
      <w:r w:rsidR="00992D6E">
        <w:rPr>
          <w:sz w:val="24"/>
        </w:rPr>
        <w:t xml:space="preserve"> </w:t>
      </w:r>
      <w:r>
        <w:rPr>
          <w:sz w:val="24"/>
        </w:rPr>
        <w:t>puțin</w:t>
      </w:r>
      <w:r w:rsidR="00A81CAA">
        <w:rPr>
          <w:sz w:val="24"/>
        </w:rPr>
        <w:t xml:space="preserve"> </w:t>
      </w:r>
      <w:r>
        <w:rPr>
          <w:sz w:val="24"/>
        </w:rPr>
        <w:t>a</w:t>
      </w:r>
      <w:r w:rsidR="00992D6E">
        <w:rPr>
          <w:sz w:val="24"/>
        </w:rPr>
        <w:t xml:space="preserve"> </w:t>
      </w:r>
      <w:r>
        <w:rPr>
          <w:sz w:val="24"/>
        </w:rPr>
        <w:t>următoarelor</w:t>
      </w:r>
      <w:r w:rsidR="00992D6E">
        <w:rPr>
          <w:sz w:val="24"/>
        </w:rPr>
        <w:t xml:space="preserve"> </w:t>
      </w:r>
      <w:r>
        <w:rPr>
          <w:sz w:val="24"/>
        </w:rPr>
        <w:t>informații:</w:t>
      </w:r>
    </w:p>
    <w:p w:rsidR="00D50D41" w:rsidRDefault="00F43EA5" w:rsidP="00A81CAA">
      <w:pPr>
        <w:pStyle w:val="a4"/>
        <w:numPr>
          <w:ilvl w:val="1"/>
          <w:numId w:val="3"/>
        </w:numPr>
        <w:tabs>
          <w:tab w:val="left" w:pos="851"/>
        </w:tabs>
        <w:spacing w:line="360" w:lineRule="auto"/>
        <w:ind w:left="851" w:hanging="284"/>
        <w:rPr>
          <w:sz w:val="24"/>
        </w:rPr>
      </w:pPr>
      <w:r>
        <w:rPr>
          <w:sz w:val="24"/>
        </w:rPr>
        <w:t>informații generale cu privire la societate – date istorice, genurile de activitate, datele de înregistrare, adresa juridică, etc.;</w:t>
      </w:r>
    </w:p>
    <w:p w:rsidR="00D50D41" w:rsidRDefault="00F43EA5" w:rsidP="00A81CAA">
      <w:pPr>
        <w:pStyle w:val="a4"/>
        <w:numPr>
          <w:ilvl w:val="1"/>
          <w:numId w:val="3"/>
        </w:numPr>
        <w:tabs>
          <w:tab w:val="left" w:pos="851"/>
        </w:tabs>
        <w:spacing w:line="360" w:lineRule="auto"/>
        <w:ind w:left="851" w:hanging="284"/>
        <w:rPr>
          <w:sz w:val="24"/>
        </w:rPr>
      </w:pPr>
      <w:r>
        <w:rPr>
          <w:sz w:val="24"/>
        </w:rPr>
        <w:t>raportul</w:t>
      </w:r>
      <w:r w:rsidR="00992D6E">
        <w:rPr>
          <w:sz w:val="24"/>
        </w:rPr>
        <w:t xml:space="preserve"> </w:t>
      </w:r>
      <w:r>
        <w:rPr>
          <w:sz w:val="24"/>
        </w:rPr>
        <w:t>conducerii</w:t>
      </w:r>
      <w:r w:rsidR="00992D6E">
        <w:rPr>
          <w:sz w:val="24"/>
        </w:rPr>
        <w:t xml:space="preserve"> </w:t>
      </w:r>
      <w:r>
        <w:rPr>
          <w:sz w:val="24"/>
        </w:rPr>
        <w:t>cu</w:t>
      </w:r>
      <w:r w:rsidR="00992D6E">
        <w:rPr>
          <w:sz w:val="24"/>
        </w:rPr>
        <w:t xml:space="preserve"> </w:t>
      </w:r>
      <w:r>
        <w:rPr>
          <w:sz w:val="24"/>
        </w:rPr>
        <w:t>privire</w:t>
      </w:r>
      <w:r w:rsidR="00992D6E">
        <w:rPr>
          <w:sz w:val="24"/>
        </w:rPr>
        <w:t xml:space="preserve"> </w:t>
      </w:r>
      <w:r>
        <w:rPr>
          <w:sz w:val="24"/>
        </w:rPr>
        <w:t>la</w:t>
      </w:r>
      <w:r w:rsidR="00992D6E">
        <w:rPr>
          <w:sz w:val="24"/>
        </w:rPr>
        <w:t xml:space="preserve"> </w:t>
      </w:r>
      <w:r>
        <w:rPr>
          <w:sz w:val="24"/>
        </w:rPr>
        <w:t>respectarea</w:t>
      </w:r>
      <w:r w:rsidR="00992D6E">
        <w:rPr>
          <w:sz w:val="24"/>
        </w:rPr>
        <w:t xml:space="preserve"> </w:t>
      </w:r>
      <w:r>
        <w:rPr>
          <w:sz w:val="24"/>
        </w:rPr>
        <w:t>recomandărilor</w:t>
      </w:r>
      <w:r w:rsidR="00992D6E">
        <w:rPr>
          <w:sz w:val="24"/>
        </w:rPr>
        <w:t xml:space="preserve"> </w:t>
      </w:r>
      <w:r>
        <w:rPr>
          <w:sz w:val="24"/>
        </w:rPr>
        <w:t>de</w:t>
      </w:r>
      <w:r w:rsidR="00992D6E">
        <w:rPr>
          <w:sz w:val="24"/>
        </w:rPr>
        <w:t xml:space="preserve"> </w:t>
      </w:r>
      <w:r>
        <w:rPr>
          <w:sz w:val="24"/>
        </w:rPr>
        <w:t>guvernanță</w:t>
      </w:r>
      <w:r w:rsidR="00992D6E">
        <w:rPr>
          <w:sz w:val="24"/>
        </w:rPr>
        <w:t xml:space="preserve"> </w:t>
      </w:r>
      <w:r>
        <w:rPr>
          <w:sz w:val="24"/>
        </w:rPr>
        <w:t>corporativă</w:t>
      </w:r>
      <w:r w:rsidR="00992D6E">
        <w:rPr>
          <w:sz w:val="24"/>
        </w:rPr>
        <w:t xml:space="preserve"> </w:t>
      </w:r>
      <w:r>
        <w:rPr>
          <w:sz w:val="24"/>
        </w:rPr>
        <w:t>și</w:t>
      </w:r>
      <w:r w:rsidR="00992D6E">
        <w:rPr>
          <w:sz w:val="24"/>
        </w:rPr>
        <w:t xml:space="preserve"> </w:t>
      </w:r>
      <w:r>
        <w:rPr>
          <w:sz w:val="24"/>
        </w:rPr>
        <w:t>a prevederilor legislației;</w:t>
      </w:r>
    </w:p>
    <w:p w:rsidR="00D50D41" w:rsidRDefault="00F43EA5" w:rsidP="00A81CAA">
      <w:pPr>
        <w:pStyle w:val="a4"/>
        <w:numPr>
          <w:ilvl w:val="1"/>
          <w:numId w:val="3"/>
        </w:numPr>
        <w:tabs>
          <w:tab w:val="left" w:pos="851"/>
        </w:tabs>
        <w:spacing w:line="360" w:lineRule="auto"/>
        <w:ind w:left="851" w:hanging="284"/>
        <w:rPr>
          <w:sz w:val="24"/>
        </w:rPr>
      </w:pPr>
      <w:r>
        <w:rPr>
          <w:sz w:val="24"/>
        </w:rPr>
        <w:t>informații</w:t>
      </w:r>
      <w:r w:rsidR="00992D6E">
        <w:rPr>
          <w:sz w:val="24"/>
        </w:rPr>
        <w:t xml:space="preserve"> </w:t>
      </w:r>
      <w:r>
        <w:rPr>
          <w:sz w:val="24"/>
        </w:rPr>
        <w:t>privind</w:t>
      </w:r>
      <w:r w:rsidR="00992D6E">
        <w:rPr>
          <w:sz w:val="24"/>
        </w:rPr>
        <w:t xml:space="preserve"> </w:t>
      </w:r>
      <w:r>
        <w:rPr>
          <w:sz w:val="24"/>
        </w:rPr>
        <w:t>adunările</w:t>
      </w:r>
      <w:r w:rsidR="00992D6E">
        <w:rPr>
          <w:sz w:val="24"/>
        </w:rPr>
        <w:t xml:space="preserve"> </w:t>
      </w:r>
      <w:r>
        <w:rPr>
          <w:sz w:val="24"/>
        </w:rPr>
        <w:t>generale</w:t>
      </w:r>
      <w:r w:rsidR="00992D6E">
        <w:rPr>
          <w:sz w:val="24"/>
        </w:rPr>
        <w:t xml:space="preserve"> </w:t>
      </w:r>
      <w:r>
        <w:rPr>
          <w:sz w:val="24"/>
        </w:rPr>
        <w:t>ale</w:t>
      </w:r>
      <w:r w:rsidR="00992D6E">
        <w:rPr>
          <w:sz w:val="24"/>
        </w:rPr>
        <w:t xml:space="preserve"> </w:t>
      </w:r>
      <w:r>
        <w:rPr>
          <w:sz w:val="24"/>
        </w:rPr>
        <w:t>acționarilor,</w:t>
      </w:r>
      <w:r w:rsidR="00992D6E">
        <w:rPr>
          <w:sz w:val="24"/>
        </w:rPr>
        <w:t xml:space="preserve"> </w:t>
      </w:r>
      <w:r>
        <w:rPr>
          <w:sz w:val="24"/>
        </w:rPr>
        <w:t>proiectele</w:t>
      </w:r>
      <w:r w:rsidR="00992D6E">
        <w:rPr>
          <w:sz w:val="24"/>
        </w:rPr>
        <w:t xml:space="preserve"> </w:t>
      </w:r>
      <w:r>
        <w:rPr>
          <w:sz w:val="24"/>
        </w:rPr>
        <w:t>de</w:t>
      </w:r>
      <w:r w:rsidR="00992D6E">
        <w:rPr>
          <w:sz w:val="24"/>
        </w:rPr>
        <w:t xml:space="preserve"> </w:t>
      </w:r>
      <w:r>
        <w:rPr>
          <w:sz w:val="24"/>
        </w:rPr>
        <w:t>decizii</w:t>
      </w:r>
      <w:r w:rsidR="00992D6E">
        <w:rPr>
          <w:sz w:val="24"/>
        </w:rPr>
        <w:t xml:space="preserve"> </w:t>
      </w:r>
      <w:r>
        <w:rPr>
          <w:sz w:val="24"/>
        </w:rPr>
        <w:t>care</w:t>
      </w:r>
      <w:r w:rsidR="00992D6E">
        <w:rPr>
          <w:sz w:val="24"/>
        </w:rPr>
        <w:t xml:space="preserve"> </w:t>
      </w:r>
      <w:r>
        <w:rPr>
          <w:sz w:val="24"/>
        </w:rPr>
        <w:t>urmea</w:t>
      </w:r>
      <w:r w:rsidR="00992D6E">
        <w:rPr>
          <w:sz w:val="24"/>
        </w:rPr>
        <w:t xml:space="preserve"> </w:t>
      </w:r>
      <w:r>
        <w:rPr>
          <w:sz w:val="24"/>
        </w:rPr>
        <w:t>zăsă fie examinate, hotărârile adoptate - cel puțin pentru ultimul an de gestiune, materialele pentru viitoarea adunare generală a acționarilor, precum și orice materiale suplimentare care au fost prezentate în conformitate cu legislația;</w:t>
      </w:r>
    </w:p>
    <w:p w:rsidR="00D50D41" w:rsidRDefault="00F43EA5" w:rsidP="00A81CAA">
      <w:pPr>
        <w:pStyle w:val="a4"/>
        <w:numPr>
          <w:ilvl w:val="1"/>
          <w:numId w:val="3"/>
        </w:numPr>
        <w:tabs>
          <w:tab w:val="left" w:pos="851"/>
        </w:tabs>
        <w:spacing w:line="360" w:lineRule="auto"/>
        <w:ind w:left="851" w:hanging="284"/>
        <w:rPr>
          <w:sz w:val="24"/>
        </w:rPr>
      </w:pPr>
      <w:r>
        <w:rPr>
          <w:sz w:val="24"/>
        </w:rPr>
        <w:t>statutul</w:t>
      </w:r>
      <w:r w:rsidR="00C239EF">
        <w:rPr>
          <w:sz w:val="24"/>
        </w:rPr>
        <w:t xml:space="preserve"> </w:t>
      </w:r>
      <w:r w:rsidRPr="00A81CAA">
        <w:rPr>
          <w:sz w:val="24"/>
        </w:rPr>
        <w:t>societății;</w:t>
      </w:r>
    </w:p>
    <w:p w:rsidR="00D50D41" w:rsidRDefault="00F43EA5" w:rsidP="00A81CAA">
      <w:pPr>
        <w:pStyle w:val="a4"/>
        <w:numPr>
          <w:ilvl w:val="1"/>
          <w:numId w:val="3"/>
        </w:numPr>
        <w:tabs>
          <w:tab w:val="left" w:pos="851"/>
        </w:tabs>
        <w:spacing w:line="360" w:lineRule="auto"/>
        <w:ind w:left="851" w:hanging="284"/>
        <w:rPr>
          <w:sz w:val="24"/>
        </w:rPr>
      </w:pPr>
      <w:r>
        <w:rPr>
          <w:sz w:val="24"/>
        </w:rPr>
        <w:t>regulamentul consiliului societății, care reglementează activitatea consiliului, precum și politica de remunerare a consiliului (sau o referință în cazul în care este un document separat), și reglementarea procedurii privind adunarea generală a acționarilor, în cazul în care astfel de procedură a fost adoptată;</w:t>
      </w:r>
    </w:p>
    <w:p w:rsidR="00D50D41" w:rsidRDefault="00F43EA5" w:rsidP="00A81CAA">
      <w:pPr>
        <w:pStyle w:val="a4"/>
        <w:numPr>
          <w:ilvl w:val="1"/>
          <w:numId w:val="3"/>
        </w:numPr>
        <w:tabs>
          <w:tab w:val="left" w:pos="851"/>
        </w:tabs>
        <w:spacing w:line="360" w:lineRule="auto"/>
        <w:ind w:left="851" w:hanging="284"/>
        <w:rPr>
          <w:sz w:val="24"/>
        </w:rPr>
      </w:pPr>
      <w:r>
        <w:rPr>
          <w:sz w:val="24"/>
        </w:rPr>
        <w:t>situațiile</w:t>
      </w:r>
      <w:r w:rsidR="00C239EF">
        <w:rPr>
          <w:sz w:val="24"/>
        </w:rPr>
        <w:t xml:space="preserve"> </w:t>
      </w:r>
      <w:r>
        <w:rPr>
          <w:sz w:val="24"/>
        </w:rPr>
        <w:t>financiare anuale,</w:t>
      </w:r>
      <w:r w:rsidR="00C239EF">
        <w:rPr>
          <w:sz w:val="24"/>
        </w:rPr>
        <w:t xml:space="preserve"> </w:t>
      </w:r>
      <w:r>
        <w:rPr>
          <w:sz w:val="24"/>
        </w:rPr>
        <w:t>raportul</w:t>
      </w:r>
      <w:r w:rsidR="00C239EF">
        <w:rPr>
          <w:sz w:val="24"/>
        </w:rPr>
        <w:t xml:space="preserve"> </w:t>
      </w:r>
      <w:r>
        <w:rPr>
          <w:sz w:val="24"/>
        </w:rPr>
        <w:t>auditorului</w:t>
      </w:r>
      <w:r w:rsidR="00C239EF">
        <w:rPr>
          <w:sz w:val="24"/>
        </w:rPr>
        <w:t xml:space="preserve"> </w:t>
      </w:r>
      <w:r>
        <w:rPr>
          <w:sz w:val="24"/>
        </w:rPr>
        <w:t>şi</w:t>
      </w:r>
      <w:r w:rsidR="00C239EF">
        <w:rPr>
          <w:sz w:val="24"/>
        </w:rPr>
        <w:t xml:space="preserve"> </w:t>
      </w:r>
      <w:r>
        <w:rPr>
          <w:sz w:val="24"/>
        </w:rPr>
        <w:t>alte</w:t>
      </w:r>
      <w:r w:rsidR="00C239EF">
        <w:rPr>
          <w:sz w:val="24"/>
        </w:rPr>
        <w:t xml:space="preserve"> </w:t>
      </w:r>
      <w:r>
        <w:rPr>
          <w:sz w:val="24"/>
        </w:rPr>
        <w:t>rapoarte</w:t>
      </w:r>
      <w:r w:rsidR="00C239EF">
        <w:rPr>
          <w:sz w:val="24"/>
        </w:rPr>
        <w:t xml:space="preserve"> </w:t>
      </w:r>
      <w:r>
        <w:rPr>
          <w:sz w:val="24"/>
        </w:rPr>
        <w:t>anuale</w:t>
      </w:r>
      <w:r w:rsidR="00C239EF">
        <w:rPr>
          <w:sz w:val="24"/>
        </w:rPr>
        <w:t xml:space="preserve"> </w:t>
      </w:r>
      <w:r>
        <w:rPr>
          <w:sz w:val="24"/>
        </w:rPr>
        <w:t>ale</w:t>
      </w:r>
      <w:r w:rsidR="00C239EF">
        <w:rPr>
          <w:sz w:val="24"/>
        </w:rPr>
        <w:t xml:space="preserve"> </w:t>
      </w:r>
      <w:r w:rsidRPr="00A81CAA">
        <w:rPr>
          <w:sz w:val="24"/>
        </w:rPr>
        <w:t>societății;</w:t>
      </w:r>
    </w:p>
    <w:p w:rsidR="00D50D41" w:rsidRDefault="00F43EA5" w:rsidP="00A81CAA">
      <w:pPr>
        <w:pStyle w:val="a4"/>
        <w:numPr>
          <w:ilvl w:val="1"/>
          <w:numId w:val="3"/>
        </w:numPr>
        <w:tabs>
          <w:tab w:val="left" w:pos="851"/>
        </w:tabs>
        <w:spacing w:line="360" w:lineRule="auto"/>
        <w:ind w:left="851" w:hanging="284"/>
        <w:rPr>
          <w:sz w:val="24"/>
        </w:rPr>
      </w:pPr>
      <w:r>
        <w:rPr>
          <w:sz w:val="24"/>
        </w:rPr>
        <w:t>declarația</w:t>
      </w:r>
      <w:r w:rsidR="00C239EF">
        <w:rPr>
          <w:sz w:val="24"/>
        </w:rPr>
        <w:t xml:space="preserve"> </w:t>
      </w:r>
      <w:r>
        <w:rPr>
          <w:sz w:val="24"/>
        </w:rPr>
        <w:t>de</w:t>
      </w:r>
      <w:r w:rsidR="00C239EF">
        <w:rPr>
          <w:sz w:val="24"/>
        </w:rPr>
        <w:t xml:space="preserve"> </w:t>
      </w:r>
      <w:r>
        <w:rPr>
          <w:sz w:val="24"/>
        </w:rPr>
        <w:t>răspundere</w:t>
      </w:r>
      <w:r w:rsidR="00C239EF">
        <w:rPr>
          <w:sz w:val="24"/>
        </w:rPr>
        <w:t xml:space="preserve"> </w:t>
      </w:r>
      <w:r w:rsidRPr="00A81CAA">
        <w:rPr>
          <w:sz w:val="24"/>
        </w:rPr>
        <w:t>managerială;</w:t>
      </w:r>
    </w:p>
    <w:p w:rsidR="00D50D41" w:rsidRDefault="00F43EA5" w:rsidP="00A81CAA">
      <w:pPr>
        <w:pStyle w:val="a4"/>
        <w:numPr>
          <w:ilvl w:val="1"/>
          <w:numId w:val="3"/>
        </w:numPr>
        <w:tabs>
          <w:tab w:val="left" w:pos="851"/>
        </w:tabs>
        <w:spacing w:line="360" w:lineRule="auto"/>
        <w:ind w:left="851" w:hanging="284"/>
        <w:rPr>
          <w:sz w:val="24"/>
        </w:rPr>
      </w:pPr>
      <w:r>
        <w:rPr>
          <w:sz w:val="24"/>
        </w:rPr>
        <w:t>informații privind controlul intern managerial,</w:t>
      </w:r>
      <w:r w:rsidR="00500FFB">
        <w:rPr>
          <w:sz w:val="24"/>
        </w:rPr>
        <w:t xml:space="preserve"> </w:t>
      </w:r>
      <w:r>
        <w:rPr>
          <w:sz w:val="24"/>
        </w:rPr>
        <w:t>controlul extern (entitatea de audit care prestează servicii conform legislației în domeniul auditului), comisia de cenzori, precum și rapoartele întocmite în urma controalelor</w:t>
      </w:r>
      <w:r w:rsidR="00500FFB">
        <w:rPr>
          <w:sz w:val="24"/>
        </w:rPr>
        <w:t xml:space="preserve"> </w:t>
      </w:r>
      <w:r>
        <w:rPr>
          <w:sz w:val="24"/>
        </w:rPr>
        <w:t>pentru ultimii 5 ani;</w:t>
      </w:r>
    </w:p>
    <w:p w:rsidR="00D50D41" w:rsidRDefault="00F43EA5" w:rsidP="00A81CAA">
      <w:pPr>
        <w:pStyle w:val="a4"/>
        <w:numPr>
          <w:ilvl w:val="1"/>
          <w:numId w:val="3"/>
        </w:numPr>
        <w:tabs>
          <w:tab w:val="left" w:pos="851"/>
        </w:tabs>
        <w:spacing w:line="360" w:lineRule="auto"/>
        <w:ind w:left="851" w:hanging="284"/>
        <w:rPr>
          <w:sz w:val="24"/>
        </w:rPr>
      </w:pPr>
      <w:r>
        <w:rPr>
          <w:sz w:val="24"/>
        </w:rPr>
        <w:t>informații</w:t>
      </w:r>
      <w:r w:rsidR="00C239EF">
        <w:rPr>
          <w:sz w:val="24"/>
        </w:rPr>
        <w:t xml:space="preserve"> </w:t>
      </w:r>
      <w:r>
        <w:rPr>
          <w:sz w:val="24"/>
        </w:rPr>
        <w:t>cu</w:t>
      </w:r>
      <w:r w:rsidR="00C239EF">
        <w:rPr>
          <w:sz w:val="24"/>
        </w:rPr>
        <w:t xml:space="preserve"> </w:t>
      </w:r>
      <w:r>
        <w:rPr>
          <w:sz w:val="24"/>
        </w:rPr>
        <w:t>privire</w:t>
      </w:r>
      <w:r w:rsidR="00C239EF">
        <w:rPr>
          <w:sz w:val="24"/>
        </w:rPr>
        <w:t xml:space="preserve"> </w:t>
      </w:r>
      <w:r>
        <w:rPr>
          <w:sz w:val="24"/>
        </w:rPr>
        <w:t>organul</w:t>
      </w:r>
      <w:r w:rsidR="00C239EF">
        <w:rPr>
          <w:sz w:val="24"/>
        </w:rPr>
        <w:t xml:space="preserve"> </w:t>
      </w:r>
      <w:r>
        <w:rPr>
          <w:sz w:val="24"/>
        </w:rPr>
        <w:t>executiv</w:t>
      </w:r>
      <w:r w:rsidR="00C239EF">
        <w:rPr>
          <w:sz w:val="24"/>
        </w:rPr>
        <w:t xml:space="preserve"> </w:t>
      </w:r>
      <w:r>
        <w:rPr>
          <w:sz w:val="24"/>
        </w:rPr>
        <w:t>și</w:t>
      </w:r>
      <w:r w:rsidR="00C239EF">
        <w:rPr>
          <w:sz w:val="24"/>
        </w:rPr>
        <w:t xml:space="preserve"> </w:t>
      </w:r>
      <w:r>
        <w:rPr>
          <w:sz w:val="24"/>
        </w:rPr>
        <w:t>ai</w:t>
      </w:r>
      <w:r w:rsidR="00C239EF">
        <w:rPr>
          <w:sz w:val="24"/>
        </w:rPr>
        <w:t xml:space="preserve"> </w:t>
      </w:r>
      <w:r>
        <w:rPr>
          <w:sz w:val="24"/>
        </w:rPr>
        <w:t>consiliului</w:t>
      </w:r>
      <w:r w:rsidR="00C239EF">
        <w:rPr>
          <w:sz w:val="24"/>
        </w:rPr>
        <w:t xml:space="preserve"> </w:t>
      </w:r>
      <w:r>
        <w:rPr>
          <w:sz w:val="24"/>
        </w:rPr>
        <w:t>societății</w:t>
      </w:r>
      <w:r w:rsidR="00C239EF">
        <w:rPr>
          <w:sz w:val="24"/>
        </w:rPr>
        <w:t xml:space="preserve"> </w:t>
      </w:r>
      <w:r>
        <w:rPr>
          <w:sz w:val="24"/>
        </w:rPr>
        <w:t>(pentru</w:t>
      </w:r>
      <w:r w:rsidR="00500FFB">
        <w:rPr>
          <w:sz w:val="24"/>
        </w:rPr>
        <w:t xml:space="preserve"> </w:t>
      </w:r>
      <w:r>
        <w:rPr>
          <w:sz w:val="24"/>
        </w:rPr>
        <w:t>fiecare</w:t>
      </w:r>
      <w:r w:rsidR="00500FFB">
        <w:rPr>
          <w:sz w:val="24"/>
        </w:rPr>
        <w:t xml:space="preserve"> </w:t>
      </w:r>
      <w:r>
        <w:rPr>
          <w:sz w:val="24"/>
        </w:rPr>
        <w:t>separat),</w:t>
      </w:r>
      <w:r w:rsidR="00C239EF">
        <w:rPr>
          <w:sz w:val="24"/>
        </w:rPr>
        <w:t xml:space="preserve"> </w:t>
      </w:r>
      <w:r>
        <w:rPr>
          <w:sz w:val="24"/>
        </w:rPr>
        <w:t>cu menționarea membrilor care sunt independenți, experiența de lucru, studiile, numărul de acțiuni deținute, funcțiile deținute în alte societăți, precum și mandatul ca membru de consiliu și ca organ executiv;</w:t>
      </w:r>
    </w:p>
    <w:p w:rsidR="00D50D41" w:rsidRDefault="00F43EA5" w:rsidP="00A81CAA">
      <w:pPr>
        <w:pStyle w:val="a4"/>
        <w:numPr>
          <w:ilvl w:val="1"/>
          <w:numId w:val="3"/>
        </w:numPr>
        <w:tabs>
          <w:tab w:val="left" w:pos="851"/>
        </w:tabs>
        <w:spacing w:line="360" w:lineRule="auto"/>
        <w:ind w:left="851" w:hanging="284"/>
        <w:rPr>
          <w:sz w:val="24"/>
        </w:rPr>
      </w:pPr>
      <w:r>
        <w:rPr>
          <w:sz w:val="24"/>
        </w:rPr>
        <w:t>codul</w:t>
      </w:r>
      <w:r w:rsidR="00C239EF">
        <w:rPr>
          <w:sz w:val="24"/>
        </w:rPr>
        <w:t xml:space="preserve"> </w:t>
      </w:r>
      <w:r>
        <w:rPr>
          <w:sz w:val="24"/>
        </w:rPr>
        <w:t>de</w:t>
      </w:r>
      <w:r w:rsidR="00C239EF">
        <w:rPr>
          <w:sz w:val="24"/>
        </w:rPr>
        <w:t xml:space="preserve"> </w:t>
      </w:r>
      <w:r>
        <w:rPr>
          <w:sz w:val="24"/>
        </w:rPr>
        <w:t>guvernanță</w:t>
      </w:r>
      <w:r w:rsidR="00C239EF">
        <w:rPr>
          <w:sz w:val="24"/>
        </w:rPr>
        <w:t xml:space="preserve"> </w:t>
      </w:r>
      <w:r>
        <w:rPr>
          <w:sz w:val="24"/>
        </w:rPr>
        <w:t>corporativă</w:t>
      </w:r>
      <w:r w:rsidR="00C239EF">
        <w:rPr>
          <w:sz w:val="24"/>
        </w:rPr>
        <w:t xml:space="preserve"> </w:t>
      </w:r>
      <w:r>
        <w:rPr>
          <w:sz w:val="24"/>
        </w:rPr>
        <w:t>și</w:t>
      </w:r>
      <w:r w:rsidR="00C239EF">
        <w:rPr>
          <w:sz w:val="24"/>
        </w:rPr>
        <w:t xml:space="preserve"> </w:t>
      </w:r>
      <w:r>
        <w:rPr>
          <w:sz w:val="24"/>
        </w:rPr>
        <w:t>Declarația</w:t>
      </w:r>
      <w:r w:rsidR="00C239EF">
        <w:rPr>
          <w:sz w:val="24"/>
        </w:rPr>
        <w:t xml:space="preserve"> </w:t>
      </w:r>
      <w:r>
        <w:rPr>
          <w:sz w:val="24"/>
        </w:rPr>
        <w:t>de</w:t>
      </w:r>
      <w:r w:rsidR="00C239EF">
        <w:rPr>
          <w:sz w:val="24"/>
        </w:rPr>
        <w:t xml:space="preserve"> </w:t>
      </w:r>
      <w:r>
        <w:rPr>
          <w:sz w:val="24"/>
        </w:rPr>
        <w:t>guvernanță</w:t>
      </w:r>
      <w:r w:rsidR="00C239EF">
        <w:rPr>
          <w:sz w:val="24"/>
        </w:rPr>
        <w:t xml:space="preserve"> </w:t>
      </w:r>
      <w:r w:rsidRPr="00A81CAA">
        <w:rPr>
          <w:sz w:val="24"/>
        </w:rPr>
        <w:t>corporativă;</w:t>
      </w:r>
    </w:p>
    <w:p w:rsidR="00D50D41" w:rsidRDefault="00F43EA5" w:rsidP="00A81CAA">
      <w:pPr>
        <w:pStyle w:val="a4"/>
        <w:numPr>
          <w:ilvl w:val="1"/>
          <w:numId w:val="3"/>
        </w:numPr>
        <w:tabs>
          <w:tab w:val="left" w:pos="851"/>
        </w:tabs>
        <w:spacing w:line="360" w:lineRule="auto"/>
        <w:ind w:left="851" w:hanging="284"/>
        <w:rPr>
          <w:sz w:val="24"/>
        </w:rPr>
      </w:pPr>
      <w:r>
        <w:rPr>
          <w:sz w:val="24"/>
        </w:rPr>
        <w:t>orice alte informații care trebuie prezentate de societate, în conformitate cu legislația, de exemplu informații cu privire la orice evenimente importante, comunicate de presă ale societății, situațiile financiare anuale ale societății pentru perioadele de gestiune precedente; etc.</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Societatea va publica și va actualiza, în cel mai scurt timp, pe pagina web informațiile care, în</w:t>
      </w:r>
      <w:r w:rsidR="00C239EF">
        <w:rPr>
          <w:sz w:val="24"/>
        </w:rPr>
        <w:t xml:space="preserve"> </w:t>
      </w:r>
      <w:r>
        <w:rPr>
          <w:sz w:val="24"/>
        </w:rPr>
        <w:t>conformitate</w:t>
      </w:r>
      <w:r w:rsidR="00C239EF">
        <w:rPr>
          <w:sz w:val="24"/>
        </w:rPr>
        <w:t xml:space="preserve"> </w:t>
      </w:r>
      <w:r>
        <w:rPr>
          <w:sz w:val="24"/>
        </w:rPr>
        <w:t>cu</w:t>
      </w:r>
      <w:r w:rsidR="00C239EF">
        <w:rPr>
          <w:sz w:val="24"/>
        </w:rPr>
        <w:t xml:space="preserve"> </w:t>
      </w:r>
      <w:r>
        <w:rPr>
          <w:sz w:val="24"/>
        </w:rPr>
        <w:t>prevederile</w:t>
      </w:r>
      <w:r w:rsidR="00C239EF">
        <w:rPr>
          <w:sz w:val="24"/>
        </w:rPr>
        <w:t xml:space="preserve"> </w:t>
      </w:r>
      <w:r>
        <w:rPr>
          <w:sz w:val="24"/>
        </w:rPr>
        <w:t>legislației,</w:t>
      </w:r>
      <w:r w:rsidR="00C239EF">
        <w:rPr>
          <w:sz w:val="24"/>
        </w:rPr>
        <w:t xml:space="preserve"> </w:t>
      </w:r>
      <w:r>
        <w:rPr>
          <w:sz w:val="24"/>
        </w:rPr>
        <w:t>ale</w:t>
      </w:r>
      <w:r w:rsidR="00C239EF">
        <w:rPr>
          <w:sz w:val="24"/>
        </w:rPr>
        <w:t xml:space="preserve"> </w:t>
      </w:r>
      <w:r>
        <w:rPr>
          <w:sz w:val="24"/>
        </w:rPr>
        <w:t>actelor</w:t>
      </w:r>
      <w:r w:rsidR="00C239EF">
        <w:rPr>
          <w:sz w:val="24"/>
        </w:rPr>
        <w:t xml:space="preserve"> </w:t>
      </w:r>
      <w:r>
        <w:rPr>
          <w:sz w:val="24"/>
        </w:rPr>
        <w:t>normative</w:t>
      </w:r>
      <w:r w:rsidR="00C239EF">
        <w:rPr>
          <w:sz w:val="24"/>
        </w:rPr>
        <w:t xml:space="preserve"> </w:t>
      </w:r>
      <w:r>
        <w:rPr>
          <w:sz w:val="24"/>
        </w:rPr>
        <w:t>și</w:t>
      </w:r>
      <w:r w:rsidR="00C239EF">
        <w:rPr>
          <w:sz w:val="24"/>
        </w:rPr>
        <w:t xml:space="preserve"> </w:t>
      </w:r>
      <w:r>
        <w:rPr>
          <w:sz w:val="24"/>
        </w:rPr>
        <w:t>ale</w:t>
      </w:r>
      <w:r w:rsidR="00C239EF">
        <w:rPr>
          <w:sz w:val="24"/>
        </w:rPr>
        <w:t xml:space="preserve"> </w:t>
      </w:r>
      <w:r>
        <w:rPr>
          <w:sz w:val="24"/>
        </w:rPr>
        <w:t>prezentului</w:t>
      </w:r>
      <w:r w:rsidR="00C239EF">
        <w:rPr>
          <w:sz w:val="24"/>
        </w:rPr>
        <w:t xml:space="preserve"> </w:t>
      </w:r>
      <w:r>
        <w:rPr>
          <w:sz w:val="24"/>
        </w:rPr>
        <w:t>Cod,</w:t>
      </w:r>
      <w:r w:rsidR="00C239EF">
        <w:rPr>
          <w:sz w:val="24"/>
        </w:rPr>
        <w:t xml:space="preserve"> </w:t>
      </w:r>
      <w:r>
        <w:rPr>
          <w:sz w:val="24"/>
        </w:rPr>
        <w:t>trebuie</w:t>
      </w:r>
      <w:r w:rsidR="00C239EF">
        <w:rPr>
          <w:sz w:val="24"/>
        </w:rPr>
        <w:t xml:space="preserve"> </w:t>
      </w:r>
      <w:r>
        <w:rPr>
          <w:sz w:val="24"/>
        </w:rPr>
        <w:t>să</w:t>
      </w:r>
      <w:r w:rsidR="00C239EF">
        <w:rPr>
          <w:sz w:val="24"/>
        </w:rPr>
        <w:t xml:space="preserve"> </w:t>
      </w:r>
      <w:r>
        <w:rPr>
          <w:sz w:val="24"/>
        </w:rPr>
        <w:t>fie dezvăluite obligatoriu.</w:t>
      </w:r>
    </w:p>
    <w:p w:rsidR="00500FFB" w:rsidRPr="006768D2"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sidRPr="00500FFB">
        <w:rPr>
          <w:sz w:val="24"/>
        </w:rPr>
        <w:t xml:space="preserve">Se recomandă menținerea pe pagina web a societății a informației publicate în versiunea română, engleză și/sau rusă, conținutul fiind identic cu cel publicat în limba de stat. În cazul în care apar discrepanțe între textul în limba română și textul în limba rusă și/sau engleză al documentelor, </w:t>
      </w:r>
      <w:r w:rsidRPr="00500FFB">
        <w:rPr>
          <w:sz w:val="24"/>
        </w:rPr>
        <w:lastRenderedPageBreak/>
        <w:t>prevalează textul documentului în limba română.</w:t>
      </w:r>
    </w:p>
    <w:p w:rsidR="00D50D41" w:rsidRPr="00500FFB" w:rsidRDefault="00F43EA5" w:rsidP="00500FFB">
      <w:pPr>
        <w:pStyle w:val="11"/>
        <w:ind w:right="225"/>
        <w:rPr>
          <w:color w:val="001F5F"/>
          <w:spacing w:val="-2"/>
        </w:rPr>
      </w:pPr>
      <w:r w:rsidRPr="00500FFB">
        <w:rPr>
          <w:color w:val="001F5F"/>
          <w:spacing w:val="-2"/>
        </w:rPr>
        <w:t>Capitolul</w:t>
      </w:r>
      <w:r w:rsidR="00C239EF" w:rsidRPr="00500FFB">
        <w:rPr>
          <w:color w:val="001F5F"/>
          <w:spacing w:val="-2"/>
        </w:rPr>
        <w:t xml:space="preserve"> </w:t>
      </w:r>
      <w:r w:rsidRPr="00500FFB">
        <w:rPr>
          <w:color w:val="001F5F"/>
          <w:spacing w:val="-2"/>
        </w:rPr>
        <w:t>XII.</w:t>
      </w:r>
      <w:r w:rsidR="00C239EF" w:rsidRPr="00500FFB">
        <w:rPr>
          <w:color w:val="001F5F"/>
          <w:spacing w:val="-2"/>
        </w:rPr>
        <w:t xml:space="preserve"> </w:t>
      </w:r>
      <w:r w:rsidRPr="00500FFB">
        <w:rPr>
          <w:color w:val="001F5F"/>
          <w:spacing w:val="-2"/>
        </w:rPr>
        <w:t>Dispoziții</w:t>
      </w:r>
      <w:r w:rsidR="00C239EF" w:rsidRPr="00500FFB">
        <w:rPr>
          <w:color w:val="001F5F"/>
          <w:spacing w:val="-2"/>
        </w:rPr>
        <w:t xml:space="preserve"> </w:t>
      </w:r>
      <w:r w:rsidRPr="00500FFB">
        <w:rPr>
          <w:color w:val="001F5F"/>
          <w:spacing w:val="-2"/>
        </w:rPr>
        <w:t>finale</w:t>
      </w:r>
      <w:r w:rsidR="00C239EF" w:rsidRPr="00500FFB">
        <w:rPr>
          <w:color w:val="001F5F"/>
          <w:spacing w:val="-2"/>
        </w:rPr>
        <w:t xml:space="preserve"> </w:t>
      </w:r>
      <w:r w:rsidRPr="00500FFB">
        <w:rPr>
          <w:color w:val="001F5F"/>
          <w:spacing w:val="-2"/>
        </w:rPr>
        <w:t>și</w:t>
      </w:r>
      <w:r w:rsidR="00C239EF" w:rsidRPr="00500FFB">
        <w:rPr>
          <w:color w:val="001F5F"/>
          <w:spacing w:val="-2"/>
        </w:rPr>
        <w:t xml:space="preserve"> </w:t>
      </w:r>
      <w:r w:rsidRPr="00500FFB">
        <w:rPr>
          <w:color w:val="001F5F"/>
          <w:spacing w:val="-2"/>
        </w:rPr>
        <w:t>tranzitorii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Dispozițiile prezentului Cod se revizuiesc și se completează periodic conform cerințelor legislației .</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În conformitate cu conținutul său,Codul</w:t>
      </w:r>
      <w:r w:rsidR="00500FFB">
        <w:rPr>
          <w:sz w:val="24"/>
        </w:rPr>
        <w:t xml:space="preserve"> </w:t>
      </w:r>
      <w:r>
        <w:rPr>
          <w:sz w:val="24"/>
        </w:rPr>
        <w:t>reprezintă</w:t>
      </w:r>
      <w:r w:rsidR="00500FFB">
        <w:rPr>
          <w:sz w:val="24"/>
        </w:rPr>
        <w:t xml:space="preserve"> </w:t>
      </w:r>
      <w:r>
        <w:rPr>
          <w:sz w:val="24"/>
        </w:rPr>
        <w:t>un</w:t>
      </w:r>
      <w:r w:rsidR="00500FFB">
        <w:rPr>
          <w:sz w:val="24"/>
        </w:rPr>
        <w:t xml:space="preserve"> </w:t>
      </w:r>
      <w:r>
        <w:rPr>
          <w:sz w:val="24"/>
        </w:rPr>
        <w:t>set</w:t>
      </w:r>
      <w:r w:rsidR="00500FFB">
        <w:rPr>
          <w:sz w:val="24"/>
        </w:rPr>
        <w:t xml:space="preserve"> </w:t>
      </w:r>
      <w:r>
        <w:rPr>
          <w:sz w:val="24"/>
        </w:rPr>
        <w:t>de</w:t>
      </w:r>
      <w:r w:rsidR="00500FFB">
        <w:rPr>
          <w:sz w:val="24"/>
        </w:rPr>
        <w:t xml:space="preserve"> </w:t>
      </w:r>
      <w:r>
        <w:rPr>
          <w:sz w:val="24"/>
        </w:rPr>
        <w:t>reguli</w:t>
      </w:r>
      <w:r w:rsidR="00500FFB">
        <w:rPr>
          <w:sz w:val="24"/>
        </w:rPr>
        <w:t xml:space="preserve"> </w:t>
      </w:r>
      <w:r>
        <w:rPr>
          <w:sz w:val="24"/>
        </w:rPr>
        <w:t>şi</w:t>
      </w:r>
      <w:r w:rsidR="00500FFB">
        <w:rPr>
          <w:sz w:val="24"/>
        </w:rPr>
        <w:t xml:space="preserve"> </w:t>
      </w:r>
      <w:r>
        <w:rPr>
          <w:sz w:val="24"/>
        </w:rPr>
        <w:t>principii</w:t>
      </w:r>
      <w:r w:rsidR="00500FFB">
        <w:rPr>
          <w:sz w:val="24"/>
        </w:rPr>
        <w:t xml:space="preserve"> </w:t>
      </w:r>
      <w:r>
        <w:rPr>
          <w:sz w:val="24"/>
        </w:rPr>
        <w:t>ce</w:t>
      </w:r>
      <w:r w:rsidR="00500FFB">
        <w:rPr>
          <w:sz w:val="24"/>
        </w:rPr>
        <w:t xml:space="preserve"> </w:t>
      </w:r>
      <w:r>
        <w:rPr>
          <w:sz w:val="24"/>
        </w:rPr>
        <w:t xml:space="preserve">trebuie să fie respectate de către toate părțile implicate conform atribuțiilor, în scopul de a acționa în interesul </w:t>
      </w:r>
      <w:r w:rsidRPr="006768D2">
        <w:rPr>
          <w:sz w:val="24"/>
        </w:rPr>
        <w:t>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Monitorizarea</w:t>
      </w:r>
      <w:r w:rsidR="00C239EF">
        <w:rPr>
          <w:sz w:val="24"/>
        </w:rPr>
        <w:t xml:space="preserve"> </w:t>
      </w:r>
      <w:r>
        <w:rPr>
          <w:sz w:val="24"/>
        </w:rPr>
        <w:t>implementării</w:t>
      </w:r>
      <w:r w:rsidR="00C239EF">
        <w:rPr>
          <w:sz w:val="24"/>
        </w:rPr>
        <w:t xml:space="preserve"> </w:t>
      </w:r>
      <w:r>
        <w:rPr>
          <w:sz w:val="24"/>
        </w:rPr>
        <w:t>Codului</w:t>
      </w:r>
      <w:r w:rsidR="00C239EF">
        <w:rPr>
          <w:sz w:val="24"/>
        </w:rPr>
        <w:t xml:space="preserve"> </w:t>
      </w:r>
      <w:r>
        <w:rPr>
          <w:sz w:val="24"/>
        </w:rPr>
        <w:t>este</w:t>
      </w:r>
      <w:r w:rsidR="00C239EF">
        <w:rPr>
          <w:sz w:val="24"/>
        </w:rPr>
        <w:t xml:space="preserve"> </w:t>
      </w:r>
      <w:r>
        <w:rPr>
          <w:sz w:val="24"/>
        </w:rPr>
        <w:t>asigurată</w:t>
      </w:r>
      <w:r w:rsidR="00C239EF">
        <w:rPr>
          <w:sz w:val="24"/>
        </w:rPr>
        <w:t xml:space="preserve"> </w:t>
      </w:r>
      <w:r>
        <w:rPr>
          <w:sz w:val="24"/>
        </w:rPr>
        <w:t>de</w:t>
      </w:r>
      <w:r w:rsidR="00C239EF">
        <w:rPr>
          <w:sz w:val="24"/>
        </w:rPr>
        <w:t xml:space="preserve"> </w:t>
      </w:r>
      <w:r>
        <w:rPr>
          <w:sz w:val="24"/>
        </w:rPr>
        <w:t xml:space="preserve">consiliul </w:t>
      </w:r>
      <w:r w:rsidRPr="006768D2">
        <w:rPr>
          <w:sz w:val="24"/>
        </w:rPr>
        <w:t>societății.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Anual, societatea va întocmi o Declarație de guvernanță corporativă care va fi parte componentă a raportului anual al societății, inclusiv a conducerii (conform Anexei).</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Declarația</w:t>
      </w:r>
      <w:r w:rsidR="00C239EF">
        <w:rPr>
          <w:sz w:val="24"/>
        </w:rPr>
        <w:t xml:space="preserve"> </w:t>
      </w:r>
      <w:r>
        <w:rPr>
          <w:sz w:val="24"/>
        </w:rPr>
        <w:t>de</w:t>
      </w:r>
      <w:r w:rsidR="00C239EF">
        <w:rPr>
          <w:sz w:val="24"/>
        </w:rPr>
        <w:t xml:space="preserve"> </w:t>
      </w:r>
      <w:r>
        <w:rPr>
          <w:sz w:val="24"/>
        </w:rPr>
        <w:t>guvernanță corporativă va</w:t>
      </w:r>
      <w:r w:rsidR="00C239EF">
        <w:rPr>
          <w:sz w:val="24"/>
        </w:rPr>
        <w:t xml:space="preserve"> </w:t>
      </w:r>
      <w:r>
        <w:rPr>
          <w:sz w:val="24"/>
        </w:rPr>
        <w:t>indica</w:t>
      </w:r>
      <w:r w:rsidR="00C239EF">
        <w:rPr>
          <w:sz w:val="24"/>
        </w:rPr>
        <w:t xml:space="preserve"> </w:t>
      </w:r>
      <w:r>
        <w:rPr>
          <w:sz w:val="24"/>
        </w:rPr>
        <w:t>modul</w:t>
      </w:r>
      <w:r w:rsidR="00C239EF">
        <w:rPr>
          <w:sz w:val="24"/>
        </w:rPr>
        <w:t xml:space="preserve"> </w:t>
      </w:r>
      <w:r>
        <w:rPr>
          <w:sz w:val="24"/>
        </w:rPr>
        <w:t>în</w:t>
      </w:r>
      <w:r w:rsidR="00C239EF">
        <w:rPr>
          <w:sz w:val="24"/>
        </w:rPr>
        <w:t xml:space="preserve"> </w:t>
      </w:r>
      <w:r>
        <w:rPr>
          <w:sz w:val="24"/>
        </w:rPr>
        <w:t>care</w:t>
      </w:r>
      <w:r w:rsidR="00C239EF">
        <w:rPr>
          <w:sz w:val="24"/>
        </w:rPr>
        <w:t xml:space="preserve"> </w:t>
      </w:r>
      <w:r>
        <w:rPr>
          <w:sz w:val="24"/>
        </w:rPr>
        <w:t>societatea</w:t>
      </w:r>
      <w:r w:rsidR="00500FFB">
        <w:rPr>
          <w:sz w:val="24"/>
        </w:rPr>
        <w:t xml:space="preserve"> </w:t>
      </w:r>
      <w:r>
        <w:rPr>
          <w:sz w:val="24"/>
        </w:rPr>
        <w:t>s-a</w:t>
      </w:r>
      <w:r w:rsidR="00500FFB">
        <w:rPr>
          <w:sz w:val="24"/>
        </w:rPr>
        <w:t xml:space="preserve"> </w:t>
      </w:r>
      <w:r>
        <w:rPr>
          <w:sz w:val="24"/>
        </w:rPr>
        <w:t>conformat</w:t>
      </w:r>
      <w:r w:rsidR="00500FFB">
        <w:rPr>
          <w:sz w:val="24"/>
        </w:rPr>
        <w:t xml:space="preserve"> </w:t>
      </w:r>
      <w:r>
        <w:rPr>
          <w:sz w:val="24"/>
        </w:rPr>
        <w:t>sau</w:t>
      </w:r>
      <w:r w:rsidR="00500FFB">
        <w:rPr>
          <w:sz w:val="24"/>
        </w:rPr>
        <w:t xml:space="preserve"> </w:t>
      </w:r>
      <w:r>
        <w:rPr>
          <w:sz w:val="24"/>
        </w:rPr>
        <w:t>s- a abătut de la prevederile prezentului Cod și va răspunde la următoarele întrebări:</w:t>
      </w:r>
    </w:p>
    <w:p w:rsidR="00D50D41" w:rsidRDefault="00C239EF" w:rsidP="00500FFB">
      <w:pPr>
        <w:pStyle w:val="a4"/>
        <w:numPr>
          <w:ilvl w:val="1"/>
          <w:numId w:val="3"/>
        </w:numPr>
        <w:tabs>
          <w:tab w:val="left" w:pos="851"/>
        </w:tabs>
        <w:spacing w:line="360" w:lineRule="auto"/>
        <w:ind w:left="851" w:hanging="284"/>
        <w:rPr>
          <w:sz w:val="24"/>
        </w:rPr>
      </w:pPr>
      <w:r>
        <w:rPr>
          <w:sz w:val="24"/>
        </w:rPr>
        <w:t>c</w:t>
      </w:r>
      <w:r w:rsidR="00F43EA5">
        <w:rPr>
          <w:sz w:val="24"/>
        </w:rPr>
        <w:t>are</w:t>
      </w:r>
      <w:r>
        <w:rPr>
          <w:sz w:val="24"/>
        </w:rPr>
        <w:t xml:space="preserve"> </w:t>
      </w:r>
      <w:r w:rsidR="00F43EA5">
        <w:rPr>
          <w:sz w:val="24"/>
        </w:rPr>
        <w:t>sunt</w:t>
      </w:r>
      <w:r>
        <w:rPr>
          <w:sz w:val="24"/>
        </w:rPr>
        <w:t xml:space="preserve"> </w:t>
      </w:r>
      <w:r w:rsidR="00F43EA5">
        <w:rPr>
          <w:sz w:val="24"/>
        </w:rPr>
        <w:t>motivele</w:t>
      </w:r>
      <w:r>
        <w:rPr>
          <w:sz w:val="24"/>
        </w:rPr>
        <w:t xml:space="preserve"> </w:t>
      </w:r>
      <w:r w:rsidR="00F43EA5">
        <w:rPr>
          <w:sz w:val="24"/>
        </w:rPr>
        <w:t>abaterii</w:t>
      </w:r>
      <w:r>
        <w:rPr>
          <w:sz w:val="24"/>
        </w:rPr>
        <w:t xml:space="preserve"> </w:t>
      </w:r>
      <w:r w:rsidR="00F43EA5">
        <w:rPr>
          <w:sz w:val="24"/>
        </w:rPr>
        <w:t>de</w:t>
      </w:r>
      <w:r>
        <w:rPr>
          <w:sz w:val="24"/>
        </w:rPr>
        <w:t xml:space="preserve"> </w:t>
      </w:r>
      <w:r w:rsidR="00F43EA5">
        <w:rPr>
          <w:sz w:val="24"/>
        </w:rPr>
        <w:t>la</w:t>
      </w:r>
      <w:r>
        <w:rPr>
          <w:sz w:val="24"/>
        </w:rPr>
        <w:t xml:space="preserve"> </w:t>
      </w:r>
      <w:r w:rsidR="00F43EA5">
        <w:rPr>
          <w:sz w:val="24"/>
        </w:rPr>
        <w:t>anumite</w:t>
      </w:r>
      <w:r>
        <w:rPr>
          <w:sz w:val="24"/>
        </w:rPr>
        <w:t xml:space="preserve"> </w:t>
      </w:r>
      <w:r w:rsidR="00F43EA5">
        <w:rPr>
          <w:sz w:val="24"/>
        </w:rPr>
        <w:t>prevederi dinprezentul</w:t>
      </w:r>
      <w:r w:rsidR="00500FFB">
        <w:rPr>
          <w:sz w:val="24"/>
        </w:rPr>
        <w:t xml:space="preserve"> </w:t>
      </w:r>
      <w:r w:rsidR="00F43EA5" w:rsidRPr="00500FFB">
        <w:rPr>
          <w:sz w:val="24"/>
        </w:rPr>
        <w:t>Cod;</w:t>
      </w:r>
    </w:p>
    <w:p w:rsidR="00D50D41" w:rsidRDefault="00F43EA5" w:rsidP="00500FFB">
      <w:pPr>
        <w:pStyle w:val="a4"/>
        <w:numPr>
          <w:ilvl w:val="1"/>
          <w:numId w:val="3"/>
        </w:numPr>
        <w:tabs>
          <w:tab w:val="left" w:pos="851"/>
        </w:tabs>
        <w:spacing w:line="360" w:lineRule="auto"/>
        <w:ind w:left="851" w:hanging="284"/>
        <w:rPr>
          <w:sz w:val="24"/>
        </w:rPr>
      </w:pPr>
      <w:r>
        <w:rPr>
          <w:sz w:val="24"/>
        </w:rPr>
        <w:t>cum</w:t>
      </w:r>
      <w:r w:rsidR="00C239EF">
        <w:rPr>
          <w:sz w:val="24"/>
        </w:rPr>
        <w:t xml:space="preserve"> </w:t>
      </w:r>
      <w:r>
        <w:rPr>
          <w:sz w:val="24"/>
        </w:rPr>
        <w:t>a</w:t>
      </w:r>
      <w:r w:rsidR="00C239EF">
        <w:rPr>
          <w:sz w:val="24"/>
        </w:rPr>
        <w:t xml:space="preserve"> </w:t>
      </w:r>
      <w:r>
        <w:rPr>
          <w:sz w:val="24"/>
        </w:rPr>
        <w:t>fost luată</w:t>
      </w:r>
      <w:r w:rsidR="00C239EF">
        <w:rPr>
          <w:sz w:val="24"/>
        </w:rPr>
        <w:t xml:space="preserve"> </w:t>
      </w:r>
      <w:r>
        <w:rPr>
          <w:sz w:val="24"/>
        </w:rPr>
        <w:t>decizia</w:t>
      </w:r>
      <w:r w:rsidR="00C239EF">
        <w:rPr>
          <w:sz w:val="24"/>
        </w:rPr>
        <w:t xml:space="preserve"> </w:t>
      </w:r>
      <w:r>
        <w:rPr>
          <w:sz w:val="24"/>
        </w:rPr>
        <w:t>de</w:t>
      </w:r>
      <w:r w:rsidR="00C239EF">
        <w:rPr>
          <w:sz w:val="24"/>
        </w:rPr>
        <w:t xml:space="preserve"> </w:t>
      </w:r>
      <w:r>
        <w:rPr>
          <w:sz w:val="24"/>
        </w:rPr>
        <w:t>a</w:t>
      </w:r>
      <w:r w:rsidR="00FC40A1">
        <w:rPr>
          <w:sz w:val="24"/>
        </w:rPr>
        <w:t xml:space="preserve"> </w:t>
      </w:r>
      <w:r>
        <w:rPr>
          <w:sz w:val="24"/>
        </w:rPr>
        <w:t>se</w:t>
      </w:r>
      <w:r w:rsidR="00FC40A1">
        <w:rPr>
          <w:sz w:val="24"/>
        </w:rPr>
        <w:t xml:space="preserve"> </w:t>
      </w:r>
      <w:r>
        <w:rPr>
          <w:sz w:val="24"/>
        </w:rPr>
        <w:t>abate de</w:t>
      </w:r>
      <w:r w:rsidR="00FC40A1">
        <w:rPr>
          <w:sz w:val="24"/>
        </w:rPr>
        <w:t xml:space="preserve"> </w:t>
      </w:r>
      <w:r>
        <w:rPr>
          <w:sz w:val="24"/>
        </w:rPr>
        <w:t>la</w:t>
      </w:r>
      <w:r w:rsidR="00FC40A1">
        <w:rPr>
          <w:sz w:val="24"/>
        </w:rPr>
        <w:t xml:space="preserve"> </w:t>
      </w:r>
      <w:r>
        <w:rPr>
          <w:sz w:val="24"/>
        </w:rPr>
        <w:t>anumite</w:t>
      </w:r>
      <w:r w:rsidR="00FC40A1">
        <w:rPr>
          <w:sz w:val="24"/>
        </w:rPr>
        <w:t xml:space="preserve"> </w:t>
      </w:r>
      <w:r>
        <w:rPr>
          <w:sz w:val="24"/>
        </w:rPr>
        <w:t xml:space="preserve">prevederi din prezentul </w:t>
      </w:r>
      <w:r w:rsidRPr="00500FFB">
        <w:rPr>
          <w:sz w:val="24"/>
        </w:rPr>
        <w:t>Cod;</w:t>
      </w:r>
    </w:p>
    <w:p w:rsidR="00D50D41" w:rsidRDefault="00F43EA5" w:rsidP="00500FFB">
      <w:pPr>
        <w:pStyle w:val="a4"/>
        <w:numPr>
          <w:ilvl w:val="1"/>
          <w:numId w:val="3"/>
        </w:numPr>
        <w:tabs>
          <w:tab w:val="left" w:pos="851"/>
        </w:tabs>
        <w:spacing w:line="360" w:lineRule="auto"/>
        <w:ind w:left="851" w:hanging="284"/>
        <w:rPr>
          <w:sz w:val="24"/>
        </w:rPr>
      </w:pPr>
      <w:r>
        <w:rPr>
          <w:sz w:val="24"/>
        </w:rPr>
        <w:t>dacă abaterea este</w:t>
      </w:r>
      <w:r w:rsidR="00FC40A1">
        <w:rPr>
          <w:sz w:val="24"/>
        </w:rPr>
        <w:t xml:space="preserve"> </w:t>
      </w:r>
      <w:r>
        <w:rPr>
          <w:sz w:val="24"/>
        </w:rPr>
        <w:t>limitată în</w:t>
      </w:r>
      <w:r w:rsidR="00FC40A1">
        <w:rPr>
          <w:sz w:val="24"/>
        </w:rPr>
        <w:t xml:space="preserve"> </w:t>
      </w:r>
      <w:r>
        <w:rPr>
          <w:sz w:val="24"/>
        </w:rPr>
        <w:t>timp,</w:t>
      </w:r>
      <w:r w:rsidR="00FC40A1">
        <w:rPr>
          <w:sz w:val="24"/>
        </w:rPr>
        <w:t xml:space="preserve"> </w:t>
      </w:r>
      <w:r>
        <w:rPr>
          <w:sz w:val="24"/>
        </w:rPr>
        <w:t>când se</w:t>
      </w:r>
      <w:r w:rsidR="00FC40A1">
        <w:rPr>
          <w:sz w:val="24"/>
        </w:rPr>
        <w:t xml:space="preserve"> </w:t>
      </w:r>
      <w:r>
        <w:rPr>
          <w:sz w:val="24"/>
        </w:rPr>
        <w:t>preconizează</w:t>
      </w:r>
      <w:r w:rsidR="00FC40A1">
        <w:rPr>
          <w:sz w:val="24"/>
        </w:rPr>
        <w:t xml:space="preserve"> </w:t>
      </w:r>
      <w:r>
        <w:rPr>
          <w:sz w:val="24"/>
        </w:rPr>
        <w:t>că</w:t>
      </w:r>
      <w:r w:rsidR="00FC40A1">
        <w:rPr>
          <w:sz w:val="24"/>
        </w:rPr>
        <w:t xml:space="preserve"> </w:t>
      </w:r>
      <w:r>
        <w:rPr>
          <w:sz w:val="24"/>
        </w:rPr>
        <w:t>societatea</w:t>
      </w:r>
      <w:r w:rsidR="00FC40A1">
        <w:rPr>
          <w:sz w:val="24"/>
        </w:rPr>
        <w:t xml:space="preserve"> </w:t>
      </w:r>
      <w:r>
        <w:rPr>
          <w:sz w:val="24"/>
        </w:rPr>
        <w:t>se</w:t>
      </w:r>
      <w:r w:rsidR="00FC40A1">
        <w:rPr>
          <w:sz w:val="24"/>
        </w:rPr>
        <w:t xml:space="preserve"> </w:t>
      </w:r>
      <w:r>
        <w:rPr>
          <w:sz w:val="24"/>
        </w:rPr>
        <w:t>va</w:t>
      </w:r>
      <w:r w:rsidR="00FC40A1">
        <w:rPr>
          <w:sz w:val="24"/>
        </w:rPr>
        <w:t xml:space="preserve"> </w:t>
      </w:r>
      <w:r w:rsidRPr="00500FFB">
        <w:rPr>
          <w:sz w:val="24"/>
        </w:rPr>
        <w:t>conforma;</w:t>
      </w:r>
    </w:p>
    <w:p w:rsidR="00D50D41" w:rsidRDefault="00F43EA5" w:rsidP="006768D2">
      <w:pPr>
        <w:pStyle w:val="a4"/>
        <w:numPr>
          <w:ilvl w:val="0"/>
          <w:numId w:val="3"/>
        </w:numPr>
        <w:tabs>
          <w:tab w:val="left" w:pos="426"/>
          <w:tab w:val="left" w:pos="709"/>
          <w:tab w:val="left" w:pos="1475"/>
          <w:tab w:val="left" w:pos="2419"/>
          <w:tab w:val="left" w:pos="4140"/>
          <w:tab w:val="left" w:pos="5363"/>
          <w:tab w:val="left" w:pos="5855"/>
          <w:tab w:val="left" w:pos="6583"/>
          <w:tab w:val="left" w:pos="7888"/>
          <w:tab w:val="left" w:pos="9020"/>
          <w:tab w:val="left" w:pos="9954"/>
        </w:tabs>
        <w:spacing w:before="1" w:line="360" w:lineRule="auto"/>
        <w:ind w:left="426" w:hanging="426"/>
        <w:rPr>
          <w:sz w:val="24"/>
        </w:rPr>
      </w:pPr>
      <w:r>
        <w:rPr>
          <w:sz w:val="24"/>
        </w:rPr>
        <w:t>dacă este</w:t>
      </w:r>
      <w:r w:rsidR="00500FFB">
        <w:rPr>
          <w:sz w:val="24"/>
        </w:rPr>
        <w:t xml:space="preserve"> </w:t>
      </w:r>
      <w:r>
        <w:rPr>
          <w:sz w:val="24"/>
        </w:rPr>
        <w:t>cazul, măsura luată</w:t>
      </w:r>
      <w:r w:rsidR="00FC40A1">
        <w:rPr>
          <w:sz w:val="24"/>
        </w:rPr>
        <w:t xml:space="preserve"> </w:t>
      </w:r>
      <w:r>
        <w:rPr>
          <w:sz w:val="24"/>
        </w:rPr>
        <w:t>în locul conformării și explicația</w:t>
      </w:r>
      <w:r w:rsidR="00500FFB">
        <w:rPr>
          <w:sz w:val="24"/>
        </w:rPr>
        <w:t xml:space="preserve"> </w:t>
      </w:r>
      <w:r>
        <w:rPr>
          <w:sz w:val="24"/>
        </w:rPr>
        <w:t>în ce</w:t>
      </w:r>
      <w:r w:rsidR="00500FFB">
        <w:rPr>
          <w:sz w:val="24"/>
        </w:rPr>
        <w:t xml:space="preserve"> </w:t>
      </w:r>
      <w:r>
        <w:rPr>
          <w:sz w:val="24"/>
        </w:rPr>
        <w:t>fel</w:t>
      </w:r>
      <w:r w:rsidR="00500FFB">
        <w:rPr>
          <w:sz w:val="24"/>
        </w:rPr>
        <w:t>,</w:t>
      </w:r>
      <w:r>
        <w:rPr>
          <w:sz w:val="24"/>
        </w:rPr>
        <w:t xml:space="preserve"> măsura</w:t>
      </w:r>
      <w:r w:rsidR="00FC40A1">
        <w:rPr>
          <w:sz w:val="24"/>
        </w:rPr>
        <w:t xml:space="preserve"> </w:t>
      </w:r>
      <w:r>
        <w:rPr>
          <w:sz w:val="24"/>
        </w:rPr>
        <w:t>respectivă atinge</w:t>
      </w:r>
      <w:r w:rsidR="00FC40A1">
        <w:rPr>
          <w:sz w:val="24"/>
        </w:rPr>
        <w:t xml:space="preserve"> </w:t>
      </w:r>
      <w:r>
        <w:rPr>
          <w:sz w:val="24"/>
        </w:rPr>
        <w:t>obiectivul</w:t>
      </w:r>
      <w:r w:rsidR="00FC40A1">
        <w:rPr>
          <w:sz w:val="24"/>
        </w:rPr>
        <w:t xml:space="preserve"> </w:t>
      </w:r>
      <w:r>
        <w:rPr>
          <w:sz w:val="24"/>
        </w:rPr>
        <w:t>Codului</w:t>
      </w:r>
      <w:r w:rsidR="00FC40A1">
        <w:rPr>
          <w:sz w:val="24"/>
        </w:rPr>
        <w:t xml:space="preserve"> </w:t>
      </w:r>
      <w:r>
        <w:rPr>
          <w:sz w:val="24"/>
        </w:rPr>
        <w:t>în</w:t>
      </w:r>
      <w:r w:rsidR="00FC40A1">
        <w:rPr>
          <w:sz w:val="24"/>
        </w:rPr>
        <w:t xml:space="preserve"> </w:t>
      </w:r>
      <w:r>
        <w:rPr>
          <w:sz w:val="24"/>
        </w:rPr>
        <w:t>ansamblu,</w:t>
      </w:r>
      <w:r w:rsidR="00FC40A1">
        <w:rPr>
          <w:sz w:val="24"/>
        </w:rPr>
        <w:t xml:space="preserve"> </w:t>
      </w:r>
      <w:r>
        <w:rPr>
          <w:sz w:val="24"/>
        </w:rPr>
        <w:t>sau</w:t>
      </w:r>
      <w:r w:rsidR="00FC40A1">
        <w:rPr>
          <w:sz w:val="24"/>
        </w:rPr>
        <w:t xml:space="preserve"> </w:t>
      </w:r>
      <w:r>
        <w:rPr>
          <w:sz w:val="24"/>
        </w:rPr>
        <w:t>să</w:t>
      </w:r>
      <w:r w:rsidR="00FC40A1">
        <w:rPr>
          <w:sz w:val="24"/>
        </w:rPr>
        <w:t xml:space="preserve"> </w:t>
      </w:r>
      <w:r>
        <w:rPr>
          <w:sz w:val="24"/>
        </w:rPr>
        <w:t>clarifice</w:t>
      </w:r>
      <w:r w:rsidR="00FC40A1">
        <w:rPr>
          <w:sz w:val="24"/>
        </w:rPr>
        <w:t xml:space="preserve"> </w:t>
      </w:r>
      <w:r>
        <w:rPr>
          <w:sz w:val="24"/>
        </w:rPr>
        <w:t>modul</w:t>
      </w:r>
      <w:r w:rsidR="00FC40A1">
        <w:rPr>
          <w:sz w:val="24"/>
        </w:rPr>
        <w:t xml:space="preserve"> </w:t>
      </w:r>
      <w:r>
        <w:rPr>
          <w:sz w:val="24"/>
        </w:rPr>
        <w:t>în care</w:t>
      </w:r>
      <w:r w:rsidR="00FC40A1">
        <w:rPr>
          <w:sz w:val="24"/>
        </w:rPr>
        <w:t xml:space="preserve"> </w:t>
      </w:r>
      <w:r>
        <w:rPr>
          <w:sz w:val="24"/>
        </w:rPr>
        <w:t>aceasta</w:t>
      </w:r>
      <w:r w:rsidR="00FC40A1">
        <w:rPr>
          <w:sz w:val="24"/>
        </w:rPr>
        <w:t xml:space="preserve"> </w:t>
      </w:r>
      <w:r>
        <w:rPr>
          <w:sz w:val="24"/>
        </w:rPr>
        <w:t>contribuie</w:t>
      </w:r>
      <w:r w:rsidR="00FC40A1">
        <w:rPr>
          <w:sz w:val="24"/>
        </w:rPr>
        <w:t xml:space="preserve"> </w:t>
      </w:r>
      <w:r>
        <w:rPr>
          <w:sz w:val="24"/>
        </w:rPr>
        <w:t>la o bună guvernanță corporativă a societății.</w:t>
      </w:r>
    </w:p>
    <w:p w:rsidR="00D50D41" w:rsidRDefault="00D50D41">
      <w:pPr>
        <w:spacing w:line="276" w:lineRule="auto"/>
        <w:jc w:val="both"/>
        <w:rPr>
          <w:sz w:val="24"/>
        </w:rPr>
        <w:sectPr w:rsidR="00D50D41" w:rsidSect="006768D2">
          <w:footerReference w:type="default" r:id="rId7"/>
          <w:pgSz w:w="11910" w:h="16840"/>
          <w:pgMar w:top="760" w:right="711" w:bottom="1240" w:left="1418" w:header="0" w:footer="989" w:gutter="0"/>
          <w:cols w:space="720"/>
        </w:sectPr>
      </w:pPr>
    </w:p>
    <w:p w:rsidR="00D50D41" w:rsidRDefault="00F43EA5" w:rsidP="00500FFB">
      <w:pPr>
        <w:pStyle w:val="a3"/>
        <w:spacing w:before="73"/>
        <w:ind w:left="9214" w:firstLine="0"/>
        <w:jc w:val="left"/>
      </w:pPr>
      <w:r>
        <w:rPr>
          <w:color w:val="2E5395"/>
          <w:spacing w:val="-4"/>
        </w:rPr>
        <w:lastRenderedPageBreak/>
        <w:t>Anexă</w:t>
      </w:r>
    </w:p>
    <w:p w:rsidR="00D50D41" w:rsidRDefault="00FC40A1">
      <w:pPr>
        <w:spacing w:before="39"/>
        <w:ind w:left="6430"/>
        <w:rPr>
          <w:i/>
          <w:sz w:val="24"/>
        </w:rPr>
      </w:pPr>
      <w:r>
        <w:rPr>
          <w:i/>
          <w:sz w:val="24"/>
        </w:rPr>
        <w:t>l</w:t>
      </w:r>
      <w:r w:rsidR="00F43EA5">
        <w:rPr>
          <w:i/>
          <w:sz w:val="24"/>
        </w:rPr>
        <w:t>a</w:t>
      </w:r>
      <w:r>
        <w:rPr>
          <w:i/>
          <w:sz w:val="24"/>
        </w:rPr>
        <w:t xml:space="preserve"> </w:t>
      </w:r>
      <w:r w:rsidR="00F43EA5">
        <w:rPr>
          <w:i/>
          <w:sz w:val="24"/>
        </w:rPr>
        <w:t xml:space="preserve">Codul deguvernanță </w:t>
      </w:r>
      <w:r w:rsidR="00F43EA5">
        <w:rPr>
          <w:i/>
          <w:spacing w:val="-2"/>
          <w:sz w:val="24"/>
        </w:rPr>
        <w:t>corporativă</w:t>
      </w:r>
    </w:p>
    <w:p w:rsidR="00D50D41" w:rsidRDefault="00D50D41">
      <w:pPr>
        <w:pStyle w:val="a3"/>
        <w:spacing w:before="7"/>
        <w:ind w:left="0" w:firstLine="0"/>
        <w:jc w:val="left"/>
        <w:rPr>
          <w:i/>
        </w:rPr>
      </w:pPr>
    </w:p>
    <w:p w:rsidR="00D50D41" w:rsidRDefault="00F43EA5">
      <w:pPr>
        <w:pStyle w:val="a3"/>
        <w:spacing w:after="42"/>
        <w:ind w:left="139" w:firstLine="0"/>
        <w:jc w:val="center"/>
      </w:pPr>
      <w:r>
        <w:rPr>
          <w:color w:val="2E5395"/>
        </w:rPr>
        <w:t>Declarația</w:t>
      </w:r>
      <w:r w:rsidR="00FC40A1">
        <w:rPr>
          <w:color w:val="2E5395"/>
        </w:rPr>
        <w:t xml:space="preserve"> </w:t>
      </w:r>
      <w:r>
        <w:rPr>
          <w:color w:val="2E5395"/>
        </w:rPr>
        <w:t>de</w:t>
      </w:r>
      <w:r w:rsidR="00FC40A1">
        <w:rPr>
          <w:color w:val="2E5395"/>
        </w:rPr>
        <w:t xml:space="preserve"> </w:t>
      </w:r>
      <w:r>
        <w:rPr>
          <w:color w:val="2E5395"/>
        </w:rPr>
        <w:t>guvernanță corporativă-conformare</w:t>
      </w:r>
      <w:r w:rsidR="00FC40A1">
        <w:rPr>
          <w:color w:val="2E5395"/>
        </w:rPr>
        <w:t xml:space="preserve"> </w:t>
      </w:r>
      <w:r>
        <w:rPr>
          <w:color w:val="2E5395"/>
        </w:rPr>
        <w:t>sau</w:t>
      </w:r>
      <w:r w:rsidR="00FC40A1">
        <w:rPr>
          <w:color w:val="2E5395"/>
        </w:rPr>
        <w:t xml:space="preserve"> </w:t>
      </w:r>
      <w:r>
        <w:rPr>
          <w:color w:val="2E5395"/>
          <w:spacing w:val="-2"/>
        </w:rPr>
        <w:t>justificare</w:t>
      </w:r>
    </w:p>
    <w:tbl>
      <w:tblPr>
        <w:tblStyle w:val="TableNormal"/>
        <w:tblW w:w="101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5484"/>
        <w:gridCol w:w="850"/>
        <w:gridCol w:w="853"/>
        <w:gridCol w:w="2552"/>
      </w:tblGrid>
      <w:tr w:rsidR="00D50D41" w:rsidRPr="00793B12" w:rsidTr="00500FFB">
        <w:trPr>
          <w:trHeight w:val="635"/>
        </w:trPr>
        <w:tc>
          <w:tcPr>
            <w:tcW w:w="447" w:type="dxa"/>
            <w:shd w:val="clear" w:color="auto" w:fill="D9E1F3"/>
          </w:tcPr>
          <w:p w:rsidR="00D50D41" w:rsidRPr="00793B12" w:rsidRDefault="00F43EA5">
            <w:pPr>
              <w:pStyle w:val="TableParagraph"/>
              <w:spacing w:before="157"/>
              <w:ind w:left="184"/>
              <w:rPr>
                <w:b/>
                <w:sz w:val="24"/>
                <w:szCs w:val="24"/>
              </w:rPr>
            </w:pPr>
            <w:r w:rsidRPr="00793B12">
              <w:rPr>
                <w:b/>
                <w:spacing w:val="-5"/>
                <w:sz w:val="24"/>
                <w:szCs w:val="24"/>
              </w:rPr>
              <w:t>Nr.</w:t>
            </w:r>
          </w:p>
        </w:tc>
        <w:tc>
          <w:tcPr>
            <w:tcW w:w="5484" w:type="dxa"/>
            <w:shd w:val="clear" w:color="auto" w:fill="D9E1F3"/>
          </w:tcPr>
          <w:p w:rsidR="00D50D41" w:rsidRPr="00793B12" w:rsidRDefault="00F43EA5">
            <w:pPr>
              <w:pStyle w:val="TableParagraph"/>
              <w:spacing w:before="157"/>
              <w:ind w:left="8"/>
              <w:jc w:val="center"/>
              <w:rPr>
                <w:b/>
                <w:sz w:val="24"/>
                <w:szCs w:val="24"/>
              </w:rPr>
            </w:pPr>
            <w:r w:rsidRPr="00793B12">
              <w:rPr>
                <w:b/>
                <w:spacing w:val="-2"/>
                <w:sz w:val="24"/>
                <w:szCs w:val="24"/>
              </w:rPr>
              <w:t>Întrebare</w:t>
            </w:r>
          </w:p>
        </w:tc>
        <w:tc>
          <w:tcPr>
            <w:tcW w:w="850" w:type="dxa"/>
            <w:shd w:val="clear" w:color="auto" w:fill="D9E1F3"/>
          </w:tcPr>
          <w:p w:rsidR="00D50D41" w:rsidRPr="00793B12" w:rsidRDefault="00F43EA5">
            <w:pPr>
              <w:pStyle w:val="TableParagraph"/>
              <w:spacing w:before="157"/>
              <w:ind w:left="252"/>
              <w:rPr>
                <w:b/>
                <w:sz w:val="24"/>
                <w:szCs w:val="24"/>
              </w:rPr>
            </w:pPr>
            <w:r w:rsidRPr="00793B12">
              <w:rPr>
                <w:b/>
                <w:spacing w:val="-5"/>
                <w:sz w:val="24"/>
                <w:szCs w:val="24"/>
              </w:rPr>
              <w:t>DA</w:t>
            </w:r>
          </w:p>
        </w:tc>
        <w:tc>
          <w:tcPr>
            <w:tcW w:w="853" w:type="dxa"/>
            <w:shd w:val="clear" w:color="auto" w:fill="D9E1F3"/>
          </w:tcPr>
          <w:p w:rsidR="00D50D41" w:rsidRPr="00793B12" w:rsidRDefault="00F43EA5">
            <w:pPr>
              <w:pStyle w:val="TableParagraph"/>
              <w:spacing w:before="157"/>
              <w:ind w:left="252"/>
              <w:rPr>
                <w:b/>
                <w:sz w:val="24"/>
                <w:szCs w:val="24"/>
              </w:rPr>
            </w:pPr>
            <w:r w:rsidRPr="00793B12">
              <w:rPr>
                <w:b/>
                <w:spacing w:val="-5"/>
                <w:sz w:val="24"/>
                <w:szCs w:val="24"/>
              </w:rPr>
              <w:t>NU</w:t>
            </w:r>
          </w:p>
        </w:tc>
        <w:tc>
          <w:tcPr>
            <w:tcW w:w="2552" w:type="dxa"/>
            <w:shd w:val="clear" w:color="auto" w:fill="D9E1F3"/>
          </w:tcPr>
          <w:p w:rsidR="00D50D41" w:rsidRPr="00793B12" w:rsidRDefault="00F43EA5">
            <w:pPr>
              <w:pStyle w:val="TableParagraph"/>
              <w:spacing w:line="275" w:lineRule="exact"/>
              <w:ind w:left="431"/>
              <w:rPr>
                <w:b/>
                <w:sz w:val="24"/>
                <w:szCs w:val="24"/>
              </w:rPr>
            </w:pPr>
            <w:r w:rsidRPr="00793B12">
              <w:rPr>
                <w:b/>
                <w:sz w:val="24"/>
                <w:szCs w:val="24"/>
              </w:rPr>
              <w:t>Dacă</w:t>
            </w:r>
            <w:r w:rsidR="00FC40A1" w:rsidRPr="00793B12">
              <w:rPr>
                <w:b/>
                <w:sz w:val="24"/>
                <w:szCs w:val="24"/>
              </w:rPr>
              <w:t xml:space="preserve"> </w:t>
            </w:r>
            <w:r w:rsidRPr="00793B12">
              <w:rPr>
                <w:b/>
                <w:sz w:val="24"/>
                <w:szCs w:val="24"/>
              </w:rPr>
              <w:t>NU,</w:t>
            </w:r>
            <w:r w:rsidRPr="00793B12">
              <w:rPr>
                <w:b/>
                <w:spacing w:val="-2"/>
                <w:sz w:val="24"/>
                <w:szCs w:val="24"/>
              </w:rPr>
              <w:t xml:space="preserve"> atunci</w:t>
            </w:r>
          </w:p>
          <w:p w:rsidR="00D50D41" w:rsidRPr="00793B12" w:rsidRDefault="00F43EA5">
            <w:pPr>
              <w:pStyle w:val="TableParagraph"/>
              <w:spacing w:before="41"/>
              <w:ind w:left="481"/>
              <w:rPr>
                <w:b/>
                <w:sz w:val="24"/>
                <w:szCs w:val="24"/>
              </w:rPr>
            </w:pPr>
            <w:r w:rsidRPr="00793B12">
              <w:rPr>
                <w:b/>
                <w:spacing w:val="-2"/>
                <w:sz w:val="24"/>
                <w:szCs w:val="24"/>
              </w:rPr>
              <w:t>JUSTIFICARE</w:t>
            </w:r>
          </w:p>
        </w:tc>
      </w:tr>
      <w:tr w:rsidR="00D50D41" w:rsidRPr="00793B12" w:rsidTr="00793B12">
        <w:trPr>
          <w:trHeight w:val="340"/>
        </w:trPr>
        <w:tc>
          <w:tcPr>
            <w:tcW w:w="447" w:type="dxa"/>
          </w:tcPr>
          <w:p w:rsidR="00D50D41" w:rsidRPr="00793B12" w:rsidRDefault="00F43EA5">
            <w:pPr>
              <w:pStyle w:val="TableParagraph"/>
              <w:spacing w:line="275" w:lineRule="exact"/>
              <w:ind w:left="141"/>
              <w:rPr>
                <w:sz w:val="24"/>
                <w:szCs w:val="24"/>
              </w:rPr>
            </w:pPr>
            <w:r w:rsidRPr="00793B12">
              <w:rPr>
                <w:spacing w:val="-5"/>
                <w:sz w:val="24"/>
                <w:szCs w:val="24"/>
              </w:rPr>
              <w:t>1.</w:t>
            </w:r>
          </w:p>
        </w:tc>
        <w:tc>
          <w:tcPr>
            <w:tcW w:w="5484" w:type="dxa"/>
          </w:tcPr>
          <w:p w:rsidR="00D50D41" w:rsidRPr="00793B12" w:rsidRDefault="00551F84" w:rsidP="00793B12">
            <w:pPr>
              <w:pStyle w:val="TableParagraph"/>
              <w:ind w:left="175" w:right="249"/>
              <w:rPr>
                <w:sz w:val="24"/>
                <w:szCs w:val="24"/>
              </w:rPr>
            </w:pPr>
            <w:r w:rsidRPr="00793B12">
              <w:rPr>
                <w:sz w:val="24"/>
                <w:szCs w:val="24"/>
              </w:rPr>
              <w:t xml:space="preserve">dispune </w:t>
            </w:r>
            <w:r w:rsidR="00F43EA5" w:rsidRPr="00793B12">
              <w:rPr>
                <w:sz w:val="24"/>
                <w:szCs w:val="24"/>
              </w:rPr>
              <w:t>societatea de o pagina web oficială? Indicați denumirea acesteia.</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793B12">
        <w:trPr>
          <w:trHeight w:val="729"/>
        </w:trPr>
        <w:tc>
          <w:tcPr>
            <w:tcW w:w="447" w:type="dxa"/>
          </w:tcPr>
          <w:p w:rsidR="00D50D41" w:rsidRPr="00793B12" w:rsidRDefault="00F43EA5">
            <w:pPr>
              <w:pStyle w:val="TableParagraph"/>
              <w:spacing w:line="274" w:lineRule="exact"/>
              <w:ind w:left="141"/>
              <w:rPr>
                <w:sz w:val="24"/>
                <w:szCs w:val="24"/>
              </w:rPr>
            </w:pPr>
            <w:r w:rsidRPr="00793B12">
              <w:rPr>
                <w:spacing w:val="-5"/>
                <w:sz w:val="24"/>
                <w:szCs w:val="24"/>
              </w:rPr>
              <w:t>2.</w:t>
            </w:r>
          </w:p>
        </w:tc>
        <w:tc>
          <w:tcPr>
            <w:tcW w:w="5484" w:type="dxa"/>
          </w:tcPr>
          <w:p w:rsidR="00D50D41" w:rsidRPr="00793B12" w:rsidRDefault="00551F84" w:rsidP="00793B12">
            <w:pPr>
              <w:pStyle w:val="TableParagraph"/>
              <w:ind w:left="175" w:right="249"/>
              <w:rPr>
                <w:sz w:val="24"/>
                <w:szCs w:val="24"/>
              </w:rPr>
            </w:pPr>
            <w:r w:rsidRPr="00793B12">
              <w:rPr>
                <w:sz w:val="24"/>
                <w:szCs w:val="24"/>
              </w:rPr>
              <w:t xml:space="preserve">societatea </w:t>
            </w:r>
            <w:r w:rsidR="00F43EA5" w:rsidRPr="00793B12">
              <w:rPr>
                <w:sz w:val="24"/>
                <w:szCs w:val="24"/>
              </w:rPr>
              <w:t>a elaborat Codul de guvernanță corporativă care descrie principiile de</w:t>
            </w:r>
            <w:r w:rsidR="00793B12" w:rsidRPr="00793B12">
              <w:rPr>
                <w:sz w:val="24"/>
                <w:szCs w:val="24"/>
              </w:rPr>
              <w:t xml:space="preserve"> </w:t>
            </w:r>
            <w:r w:rsidR="00F43EA5" w:rsidRPr="00793B12">
              <w:rPr>
                <w:sz w:val="24"/>
                <w:szCs w:val="24"/>
              </w:rPr>
              <w:t>guvernanță corporativă, inclusiv modificările la acesta?</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793B12">
        <w:trPr>
          <w:trHeight w:val="542"/>
        </w:trPr>
        <w:tc>
          <w:tcPr>
            <w:tcW w:w="447" w:type="dxa"/>
          </w:tcPr>
          <w:p w:rsidR="00D50D41" w:rsidRPr="00793B12" w:rsidRDefault="00F43EA5">
            <w:pPr>
              <w:pStyle w:val="TableParagraph"/>
              <w:spacing w:line="274" w:lineRule="exact"/>
              <w:ind w:left="141"/>
              <w:rPr>
                <w:sz w:val="24"/>
                <w:szCs w:val="24"/>
              </w:rPr>
            </w:pPr>
            <w:r w:rsidRPr="00793B12">
              <w:rPr>
                <w:spacing w:val="-5"/>
                <w:sz w:val="24"/>
                <w:szCs w:val="24"/>
              </w:rPr>
              <w:t>3.</w:t>
            </w:r>
          </w:p>
        </w:tc>
        <w:tc>
          <w:tcPr>
            <w:tcW w:w="5484" w:type="dxa"/>
          </w:tcPr>
          <w:p w:rsidR="00D50D41" w:rsidRPr="00793B12" w:rsidRDefault="00551F84" w:rsidP="00793B12">
            <w:pPr>
              <w:pStyle w:val="TableParagraph"/>
              <w:ind w:left="175"/>
              <w:rPr>
                <w:sz w:val="24"/>
                <w:szCs w:val="24"/>
              </w:rPr>
            </w:pPr>
            <w:r w:rsidRPr="00793B12">
              <w:rPr>
                <w:sz w:val="24"/>
                <w:szCs w:val="24"/>
              </w:rPr>
              <w:t xml:space="preserve">codul </w:t>
            </w:r>
            <w:r w:rsidR="00F43EA5" w:rsidRPr="00793B12">
              <w:rPr>
                <w:sz w:val="24"/>
                <w:szCs w:val="24"/>
              </w:rPr>
              <w:t>de guvernanță corporativă este plasat pe pagina web proprie a societății, cu indicarea datei la care a fost operată</w:t>
            </w:r>
            <w:r w:rsidR="00793B12">
              <w:rPr>
                <w:sz w:val="24"/>
                <w:szCs w:val="24"/>
              </w:rPr>
              <w:t xml:space="preserve"> </w:t>
            </w:r>
            <w:r w:rsidR="00F43EA5" w:rsidRPr="00793B12">
              <w:rPr>
                <w:sz w:val="24"/>
                <w:szCs w:val="24"/>
              </w:rPr>
              <w:t>ultima</w:t>
            </w:r>
            <w:r w:rsidR="00793B12">
              <w:rPr>
                <w:sz w:val="24"/>
                <w:szCs w:val="24"/>
              </w:rPr>
              <w:t xml:space="preserve"> </w:t>
            </w:r>
            <w:r w:rsidR="00F43EA5" w:rsidRPr="00793B12">
              <w:rPr>
                <w:sz w:val="24"/>
                <w:szCs w:val="24"/>
              </w:rPr>
              <w:t>modificare?</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793B12">
        <w:trPr>
          <w:trHeight w:val="424"/>
        </w:trPr>
        <w:tc>
          <w:tcPr>
            <w:tcW w:w="447" w:type="dxa"/>
          </w:tcPr>
          <w:p w:rsidR="00D50D41" w:rsidRPr="00793B12" w:rsidRDefault="00F43EA5">
            <w:pPr>
              <w:pStyle w:val="TableParagraph"/>
              <w:spacing w:line="275" w:lineRule="exact"/>
              <w:ind w:left="141"/>
              <w:rPr>
                <w:sz w:val="24"/>
                <w:szCs w:val="24"/>
              </w:rPr>
            </w:pPr>
            <w:r w:rsidRPr="00793B12">
              <w:rPr>
                <w:spacing w:val="-5"/>
                <w:sz w:val="24"/>
                <w:szCs w:val="24"/>
              </w:rPr>
              <w:t>4.</w:t>
            </w:r>
          </w:p>
        </w:tc>
        <w:tc>
          <w:tcPr>
            <w:tcW w:w="5484" w:type="dxa"/>
          </w:tcPr>
          <w:p w:rsidR="00D50D41" w:rsidRPr="00793B12" w:rsidRDefault="00551F84" w:rsidP="009975A5">
            <w:pPr>
              <w:pStyle w:val="TableParagraph"/>
              <w:ind w:left="175" w:right="249"/>
              <w:rPr>
                <w:sz w:val="24"/>
                <w:szCs w:val="24"/>
              </w:rPr>
            </w:pPr>
            <w:r w:rsidRPr="00793B12">
              <w:rPr>
                <w:sz w:val="24"/>
                <w:szCs w:val="24"/>
              </w:rPr>
              <w:t xml:space="preserve">în </w:t>
            </w:r>
            <w:r w:rsidR="00F43EA5" w:rsidRPr="00793B12">
              <w:rPr>
                <w:sz w:val="24"/>
                <w:szCs w:val="24"/>
              </w:rPr>
              <w:t>Codul de guvernanță corporativă sunt definite funcțiile, competențele și</w:t>
            </w:r>
            <w:r w:rsidR="00793B12">
              <w:rPr>
                <w:sz w:val="24"/>
                <w:szCs w:val="24"/>
              </w:rPr>
              <w:t xml:space="preserve"> </w:t>
            </w:r>
            <w:r w:rsidR="00F43EA5" w:rsidRPr="00793B12">
              <w:rPr>
                <w:sz w:val="24"/>
                <w:szCs w:val="24"/>
              </w:rPr>
              <w:t>atribuțiile consiliului, organului executiv, comitetului de audit</w:t>
            </w:r>
            <w:r w:rsidR="009975A5">
              <w:rPr>
                <w:sz w:val="24"/>
                <w:szCs w:val="24"/>
              </w:rPr>
              <w:t>/</w:t>
            </w:r>
            <w:r w:rsidR="00F43EA5" w:rsidRPr="00793B12">
              <w:rPr>
                <w:sz w:val="24"/>
                <w:szCs w:val="24"/>
              </w:rPr>
              <w:t>comisiei de cenzori</w:t>
            </w:r>
            <w:r w:rsidR="009975A5">
              <w:rPr>
                <w:sz w:val="24"/>
                <w:szCs w:val="24"/>
              </w:rPr>
              <w:t xml:space="preserve"> </w:t>
            </w:r>
            <w:r w:rsidR="00F43EA5" w:rsidRPr="00793B12">
              <w:rPr>
                <w:sz w:val="24"/>
                <w:szCs w:val="24"/>
              </w:rPr>
              <w:t>a societății?</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793B12">
        <w:trPr>
          <w:trHeight w:val="1128"/>
        </w:trPr>
        <w:tc>
          <w:tcPr>
            <w:tcW w:w="447" w:type="dxa"/>
          </w:tcPr>
          <w:p w:rsidR="00D50D41" w:rsidRPr="00793B12" w:rsidRDefault="00F43EA5">
            <w:pPr>
              <w:pStyle w:val="TableParagraph"/>
              <w:spacing w:line="275" w:lineRule="exact"/>
              <w:ind w:left="141"/>
              <w:rPr>
                <w:sz w:val="24"/>
                <w:szCs w:val="24"/>
              </w:rPr>
            </w:pPr>
            <w:r w:rsidRPr="00793B12">
              <w:rPr>
                <w:spacing w:val="-5"/>
                <w:sz w:val="24"/>
                <w:szCs w:val="24"/>
              </w:rPr>
              <w:t>5.</w:t>
            </w:r>
          </w:p>
        </w:tc>
        <w:tc>
          <w:tcPr>
            <w:tcW w:w="5484" w:type="dxa"/>
          </w:tcPr>
          <w:p w:rsidR="00D50D41" w:rsidRPr="00793B12" w:rsidRDefault="00551F84" w:rsidP="00793B12">
            <w:pPr>
              <w:pStyle w:val="TableParagraph"/>
              <w:ind w:left="175" w:right="249"/>
              <w:rPr>
                <w:sz w:val="24"/>
                <w:szCs w:val="24"/>
              </w:rPr>
            </w:pPr>
            <w:r w:rsidRPr="00793B12">
              <w:rPr>
                <w:sz w:val="24"/>
                <w:szCs w:val="24"/>
              </w:rPr>
              <w:t xml:space="preserve">raportul </w:t>
            </w:r>
            <w:r w:rsidR="00F43EA5" w:rsidRPr="00793B12">
              <w:rPr>
                <w:sz w:val="24"/>
                <w:szCs w:val="24"/>
              </w:rPr>
              <w:t xml:space="preserve">anual al conducerii (organului executiv) prevede un capitol dedicat guvernanței corporative în care sunt descrise toate evenimentele relevante, legate de guvernanța </w:t>
            </w:r>
            <w:r w:rsidR="00793B12" w:rsidRPr="00793B12">
              <w:rPr>
                <w:sz w:val="24"/>
                <w:szCs w:val="24"/>
              </w:rPr>
              <w:t>c</w:t>
            </w:r>
            <w:r w:rsidR="00F43EA5" w:rsidRPr="00793B12">
              <w:rPr>
                <w:sz w:val="24"/>
                <w:szCs w:val="24"/>
              </w:rPr>
              <w:t>orporativă,</w:t>
            </w:r>
            <w:r w:rsidR="00793B12" w:rsidRPr="00793B12">
              <w:rPr>
                <w:sz w:val="24"/>
                <w:szCs w:val="24"/>
              </w:rPr>
              <w:t xml:space="preserve"> </w:t>
            </w:r>
            <w:r w:rsidR="00F43EA5" w:rsidRPr="00793B12">
              <w:rPr>
                <w:sz w:val="24"/>
                <w:szCs w:val="24"/>
              </w:rPr>
              <w:t>înregistrate</w:t>
            </w:r>
            <w:r w:rsidR="00793B12">
              <w:rPr>
                <w:sz w:val="24"/>
                <w:szCs w:val="24"/>
              </w:rPr>
              <w:t xml:space="preserve"> </w:t>
            </w:r>
            <w:r w:rsidR="00F43EA5" w:rsidRPr="00793B12">
              <w:rPr>
                <w:sz w:val="24"/>
                <w:szCs w:val="24"/>
              </w:rPr>
              <w:t>în</w:t>
            </w:r>
            <w:r w:rsidR="00793B12">
              <w:rPr>
                <w:sz w:val="24"/>
                <w:szCs w:val="24"/>
              </w:rPr>
              <w:t xml:space="preserve"> </w:t>
            </w:r>
            <w:r w:rsidR="00F43EA5" w:rsidRPr="00793B12">
              <w:rPr>
                <w:sz w:val="24"/>
                <w:szCs w:val="24"/>
              </w:rPr>
              <w:t>perioada</w:t>
            </w:r>
            <w:r w:rsidR="00793B12">
              <w:rPr>
                <w:sz w:val="24"/>
                <w:szCs w:val="24"/>
              </w:rPr>
              <w:t xml:space="preserve"> </w:t>
            </w:r>
            <w:r w:rsidR="00F43EA5" w:rsidRPr="00793B12">
              <w:rPr>
                <w:sz w:val="24"/>
                <w:szCs w:val="24"/>
              </w:rPr>
              <w:t>de</w:t>
            </w:r>
            <w:r w:rsidR="00793B12">
              <w:rPr>
                <w:sz w:val="24"/>
                <w:szCs w:val="24"/>
              </w:rPr>
              <w:t xml:space="preserve"> </w:t>
            </w:r>
            <w:r w:rsidR="00F43EA5" w:rsidRPr="00793B12">
              <w:rPr>
                <w:sz w:val="24"/>
                <w:szCs w:val="24"/>
              </w:rPr>
              <w:t>gestiune?</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551F84">
        <w:trPr>
          <w:trHeight w:val="791"/>
        </w:trPr>
        <w:tc>
          <w:tcPr>
            <w:tcW w:w="447" w:type="dxa"/>
          </w:tcPr>
          <w:p w:rsidR="00D50D41" w:rsidRPr="00793B12" w:rsidRDefault="00F43EA5">
            <w:pPr>
              <w:pStyle w:val="TableParagraph"/>
              <w:spacing w:line="275" w:lineRule="exact"/>
              <w:ind w:left="141"/>
              <w:rPr>
                <w:sz w:val="24"/>
                <w:szCs w:val="24"/>
              </w:rPr>
            </w:pPr>
            <w:r w:rsidRPr="00793B12">
              <w:rPr>
                <w:spacing w:val="-5"/>
                <w:sz w:val="24"/>
                <w:szCs w:val="24"/>
              </w:rPr>
              <w:t>6.</w:t>
            </w:r>
          </w:p>
        </w:tc>
        <w:tc>
          <w:tcPr>
            <w:tcW w:w="5484" w:type="dxa"/>
          </w:tcPr>
          <w:p w:rsidR="00D50D41" w:rsidRPr="00793B12" w:rsidRDefault="00551F84" w:rsidP="00793B12">
            <w:pPr>
              <w:pStyle w:val="TableParagraph"/>
              <w:ind w:left="175" w:right="249"/>
              <w:rPr>
                <w:sz w:val="24"/>
                <w:szCs w:val="24"/>
              </w:rPr>
            </w:pPr>
            <w:r w:rsidRPr="00793B12">
              <w:rPr>
                <w:sz w:val="24"/>
                <w:szCs w:val="24"/>
              </w:rPr>
              <w:t xml:space="preserve">societatea </w:t>
            </w:r>
            <w:r w:rsidR="00F43EA5" w:rsidRPr="00793B12">
              <w:rPr>
                <w:sz w:val="24"/>
                <w:szCs w:val="24"/>
              </w:rPr>
              <w:t>asigură tratamentul echitabil al tuturor acționarilor, inclusiv minoritari și străini, deținători de acțiuni ordinare și/sau preferențiale/cotelor sociale?</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793B12">
        <w:trPr>
          <w:trHeight w:val="1546"/>
        </w:trPr>
        <w:tc>
          <w:tcPr>
            <w:tcW w:w="447" w:type="dxa"/>
          </w:tcPr>
          <w:p w:rsidR="00D50D41" w:rsidRPr="00793B12" w:rsidRDefault="00F43EA5">
            <w:pPr>
              <w:pStyle w:val="TableParagraph"/>
              <w:spacing w:line="275" w:lineRule="exact"/>
              <w:ind w:left="141"/>
              <w:rPr>
                <w:sz w:val="24"/>
                <w:szCs w:val="24"/>
              </w:rPr>
            </w:pPr>
            <w:r w:rsidRPr="00793B12">
              <w:rPr>
                <w:spacing w:val="-5"/>
                <w:sz w:val="24"/>
                <w:szCs w:val="24"/>
              </w:rPr>
              <w:t>7.</w:t>
            </w:r>
          </w:p>
        </w:tc>
        <w:tc>
          <w:tcPr>
            <w:tcW w:w="5484" w:type="dxa"/>
          </w:tcPr>
          <w:p w:rsidR="00D50D41" w:rsidRPr="00793B12" w:rsidRDefault="00551F84" w:rsidP="00793B12">
            <w:pPr>
              <w:pStyle w:val="TableParagraph"/>
              <w:ind w:left="175" w:right="249"/>
              <w:rPr>
                <w:sz w:val="24"/>
                <w:szCs w:val="24"/>
              </w:rPr>
            </w:pPr>
            <w:r w:rsidRPr="00793B12">
              <w:rPr>
                <w:sz w:val="24"/>
                <w:szCs w:val="24"/>
              </w:rPr>
              <w:t>societatea</w:t>
            </w:r>
            <w:r>
              <w:rPr>
                <w:sz w:val="24"/>
                <w:szCs w:val="24"/>
              </w:rPr>
              <w:t xml:space="preserve"> </w:t>
            </w:r>
            <w:r w:rsidR="00F43EA5" w:rsidRPr="00793B12">
              <w:rPr>
                <w:sz w:val="24"/>
                <w:szCs w:val="24"/>
              </w:rPr>
              <w:t>a</w:t>
            </w:r>
            <w:r w:rsidR="00793B12">
              <w:rPr>
                <w:sz w:val="24"/>
                <w:szCs w:val="24"/>
              </w:rPr>
              <w:t xml:space="preserve"> </w:t>
            </w:r>
            <w:r w:rsidR="00F43EA5" w:rsidRPr="00793B12">
              <w:rPr>
                <w:sz w:val="24"/>
                <w:szCs w:val="24"/>
              </w:rPr>
              <w:t>elaborat,a</w:t>
            </w:r>
            <w:r w:rsidR="00793B12">
              <w:rPr>
                <w:sz w:val="24"/>
                <w:szCs w:val="24"/>
              </w:rPr>
              <w:t xml:space="preserve"> </w:t>
            </w:r>
            <w:r w:rsidR="00F43EA5" w:rsidRPr="00793B12">
              <w:rPr>
                <w:sz w:val="24"/>
                <w:szCs w:val="24"/>
              </w:rPr>
              <w:t>propus</w:t>
            </w:r>
            <w:r w:rsidR="00793B12">
              <w:rPr>
                <w:sz w:val="24"/>
                <w:szCs w:val="24"/>
              </w:rPr>
              <w:t xml:space="preserve"> </w:t>
            </w:r>
            <w:r w:rsidR="00F43EA5" w:rsidRPr="00793B12">
              <w:rPr>
                <w:sz w:val="24"/>
                <w:szCs w:val="24"/>
              </w:rPr>
              <w:t>și</w:t>
            </w:r>
            <w:r w:rsidR="00793B12">
              <w:rPr>
                <w:sz w:val="24"/>
                <w:szCs w:val="24"/>
              </w:rPr>
              <w:t xml:space="preserve"> </w:t>
            </w:r>
            <w:r w:rsidR="00F43EA5" w:rsidRPr="00793B12">
              <w:rPr>
                <w:sz w:val="24"/>
                <w:szCs w:val="24"/>
              </w:rPr>
              <w:t>a</w:t>
            </w:r>
            <w:r w:rsidR="00793B12">
              <w:rPr>
                <w:sz w:val="24"/>
                <w:szCs w:val="24"/>
              </w:rPr>
              <w:t xml:space="preserve"> </w:t>
            </w:r>
            <w:r w:rsidR="00F43EA5" w:rsidRPr="00793B12">
              <w:rPr>
                <w:sz w:val="24"/>
                <w:szCs w:val="24"/>
              </w:rPr>
              <w:t xml:space="preserve">aprobat </w:t>
            </w:r>
            <w:r w:rsidR="00793B12">
              <w:rPr>
                <w:sz w:val="24"/>
                <w:szCs w:val="24"/>
              </w:rPr>
              <w:t>p</w:t>
            </w:r>
            <w:r w:rsidR="00F43EA5" w:rsidRPr="00793B12">
              <w:rPr>
                <w:sz w:val="24"/>
                <w:szCs w:val="24"/>
              </w:rPr>
              <w:t>rocedurile pentru convocarea și</w:t>
            </w:r>
          </w:p>
          <w:p w:rsidR="00D50D41" w:rsidRPr="00793B12" w:rsidRDefault="00F43EA5" w:rsidP="00793B12">
            <w:pPr>
              <w:pStyle w:val="TableParagraph"/>
              <w:ind w:left="175" w:right="249"/>
              <w:rPr>
                <w:sz w:val="24"/>
                <w:szCs w:val="24"/>
              </w:rPr>
            </w:pPr>
            <w:r w:rsidRPr="00793B12">
              <w:rPr>
                <w:sz w:val="24"/>
                <w:szCs w:val="24"/>
              </w:rPr>
              <w:t>desfășurarea ordonată și eficientă a lucrărilor adunării generale a acționarilor, fără a prejudicia însă dreptul oricărui</w:t>
            </w:r>
            <w:r w:rsidR="00793B12">
              <w:rPr>
                <w:sz w:val="24"/>
                <w:szCs w:val="24"/>
              </w:rPr>
              <w:t xml:space="preserve"> </w:t>
            </w:r>
            <w:r w:rsidRPr="00793B12">
              <w:rPr>
                <w:sz w:val="24"/>
                <w:szCs w:val="24"/>
              </w:rPr>
              <w:t>acționar</w:t>
            </w:r>
            <w:r w:rsidR="00793B12">
              <w:rPr>
                <w:sz w:val="24"/>
                <w:szCs w:val="24"/>
              </w:rPr>
              <w:t xml:space="preserve"> </w:t>
            </w:r>
            <w:r w:rsidRPr="00793B12">
              <w:rPr>
                <w:sz w:val="24"/>
                <w:szCs w:val="24"/>
              </w:rPr>
              <w:t>de</w:t>
            </w:r>
            <w:r w:rsidR="00793B12">
              <w:rPr>
                <w:sz w:val="24"/>
                <w:szCs w:val="24"/>
              </w:rPr>
              <w:t xml:space="preserve"> </w:t>
            </w:r>
            <w:r w:rsidRPr="00793B12">
              <w:rPr>
                <w:sz w:val="24"/>
                <w:szCs w:val="24"/>
              </w:rPr>
              <w:t>a-și</w:t>
            </w:r>
            <w:r w:rsidR="00793B12">
              <w:rPr>
                <w:sz w:val="24"/>
                <w:szCs w:val="24"/>
              </w:rPr>
              <w:t xml:space="preserve"> </w:t>
            </w:r>
            <w:r w:rsidRPr="00793B12">
              <w:rPr>
                <w:sz w:val="24"/>
                <w:szCs w:val="24"/>
              </w:rPr>
              <w:t>exprima</w:t>
            </w:r>
            <w:r w:rsidR="00FC40A1" w:rsidRPr="00793B12">
              <w:rPr>
                <w:sz w:val="24"/>
                <w:szCs w:val="24"/>
              </w:rPr>
              <w:t xml:space="preserve"> </w:t>
            </w:r>
            <w:r w:rsidRPr="00793B12">
              <w:rPr>
                <w:sz w:val="24"/>
                <w:szCs w:val="24"/>
              </w:rPr>
              <w:t>liber</w:t>
            </w:r>
            <w:r w:rsidR="00FC40A1" w:rsidRPr="00793B12">
              <w:rPr>
                <w:sz w:val="24"/>
                <w:szCs w:val="24"/>
              </w:rPr>
              <w:t xml:space="preserve"> </w:t>
            </w:r>
            <w:r w:rsidRPr="00793B12">
              <w:rPr>
                <w:sz w:val="24"/>
                <w:szCs w:val="24"/>
              </w:rPr>
              <w:t>opinia</w:t>
            </w:r>
            <w:r w:rsidR="00FC40A1" w:rsidRPr="00793B12">
              <w:rPr>
                <w:sz w:val="24"/>
                <w:szCs w:val="24"/>
              </w:rPr>
              <w:t xml:space="preserve"> </w:t>
            </w:r>
            <w:r w:rsidRPr="00793B12">
              <w:rPr>
                <w:sz w:val="24"/>
                <w:szCs w:val="24"/>
              </w:rPr>
              <w:t>asupra chestiunilor aflate în dezbatere?</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D50D41" w:rsidRPr="00793B12" w:rsidTr="00793B12">
        <w:trPr>
          <w:trHeight w:val="733"/>
        </w:trPr>
        <w:tc>
          <w:tcPr>
            <w:tcW w:w="447" w:type="dxa"/>
          </w:tcPr>
          <w:p w:rsidR="00D50D41" w:rsidRPr="00793B12" w:rsidRDefault="00F43EA5">
            <w:pPr>
              <w:pStyle w:val="TableParagraph"/>
              <w:spacing w:line="275" w:lineRule="exact"/>
              <w:ind w:left="141"/>
              <w:rPr>
                <w:sz w:val="24"/>
                <w:szCs w:val="24"/>
              </w:rPr>
            </w:pPr>
            <w:r w:rsidRPr="00793B12">
              <w:rPr>
                <w:spacing w:val="-5"/>
                <w:sz w:val="24"/>
                <w:szCs w:val="24"/>
              </w:rPr>
              <w:t>8.</w:t>
            </w:r>
          </w:p>
        </w:tc>
        <w:tc>
          <w:tcPr>
            <w:tcW w:w="5484" w:type="dxa"/>
          </w:tcPr>
          <w:p w:rsidR="00D50D41" w:rsidRPr="00793B12" w:rsidRDefault="00551F84" w:rsidP="00793B12">
            <w:pPr>
              <w:pStyle w:val="TableParagraph"/>
              <w:ind w:left="175" w:right="249"/>
              <w:rPr>
                <w:sz w:val="24"/>
                <w:szCs w:val="24"/>
              </w:rPr>
            </w:pPr>
            <w:r w:rsidRPr="00793B12">
              <w:rPr>
                <w:sz w:val="24"/>
                <w:szCs w:val="24"/>
              </w:rPr>
              <w:t xml:space="preserve">societatea </w:t>
            </w:r>
            <w:r w:rsidR="00F43EA5" w:rsidRPr="00793B12">
              <w:rPr>
                <w:sz w:val="24"/>
                <w:szCs w:val="24"/>
              </w:rPr>
              <w:t>publică pe pagina web proprie informații cu privire la următoarele</w:t>
            </w:r>
            <w:r w:rsidR="00793B12">
              <w:rPr>
                <w:sz w:val="24"/>
                <w:szCs w:val="24"/>
              </w:rPr>
              <w:t xml:space="preserve"> </w:t>
            </w:r>
            <w:r w:rsidR="00FC40A1" w:rsidRPr="00793B12">
              <w:rPr>
                <w:sz w:val="24"/>
                <w:szCs w:val="24"/>
              </w:rPr>
              <w:t>a</w:t>
            </w:r>
            <w:r w:rsidR="00F43EA5" w:rsidRPr="00793B12">
              <w:rPr>
                <w:sz w:val="24"/>
                <w:szCs w:val="24"/>
              </w:rPr>
              <w:t>specte</w:t>
            </w:r>
            <w:r w:rsidR="00FC40A1" w:rsidRPr="00793B12">
              <w:rPr>
                <w:sz w:val="24"/>
                <w:szCs w:val="24"/>
              </w:rPr>
              <w:t xml:space="preserve"> </w:t>
            </w:r>
            <w:r w:rsidR="00F43EA5" w:rsidRPr="00793B12">
              <w:rPr>
                <w:sz w:val="24"/>
                <w:szCs w:val="24"/>
              </w:rPr>
              <w:t>privind</w:t>
            </w:r>
            <w:r w:rsidR="00FC40A1" w:rsidRPr="00793B12">
              <w:rPr>
                <w:sz w:val="24"/>
                <w:szCs w:val="24"/>
              </w:rPr>
              <w:t xml:space="preserve"> </w:t>
            </w:r>
            <w:r w:rsidR="00F43EA5" w:rsidRPr="00793B12">
              <w:rPr>
                <w:sz w:val="24"/>
                <w:szCs w:val="24"/>
              </w:rPr>
              <w:t>guvernanța</w:t>
            </w:r>
            <w:r w:rsidR="00FC40A1" w:rsidRPr="00793B12">
              <w:rPr>
                <w:sz w:val="24"/>
                <w:szCs w:val="24"/>
              </w:rPr>
              <w:t xml:space="preserve"> </w:t>
            </w:r>
            <w:r w:rsidR="00F43EA5" w:rsidRPr="00793B12">
              <w:rPr>
                <w:sz w:val="24"/>
                <w:szCs w:val="24"/>
              </w:rPr>
              <w:t>corporativă:</w:t>
            </w:r>
          </w:p>
        </w:tc>
        <w:tc>
          <w:tcPr>
            <w:tcW w:w="850" w:type="dxa"/>
          </w:tcPr>
          <w:p w:rsidR="00D50D41" w:rsidRPr="00793B12" w:rsidRDefault="00D50D41">
            <w:pPr>
              <w:pStyle w:val="TableParagraph"/>
              <w:rPr>
                <w:sz w:val="24"/>
                <w:szCs w:val="24"/>
              </w:rPr>
            </w:pPr>
          </w:p>
        </w:tc>
        <w:tc>
          <w:tcPr>
            <w:tcW w:w="853" w:type="dxa"/>
          </w:tcPr>
          <w:p w:rsidR="00D50D41" w:rsidRPr="00793B12" w:rsidRDefault="00D50D41">
            <w:pPr>
              <w:pStyle w:val="TableParagraph"/>
              <w:rPr>
                <w:sz w:val="24"/>
                <w:szCs w:val="24"/>
              </w:rPr>
            </w:pPr>
          </w:p>
        </w:tc>
        <w:tc>
          <w:tcPr>
            <w:tcW w:w="2552" w:type="dxa"/>
          </w:tcPr>
          <w:p w:rsidR="00D50D41" w:rsidRPr="00793B12" w:rsidRDefault="00D50D41">
            <w:pPr>
              <w:pStyle w:val="TableParagraph"/>
              <w:rPr>
                <w:sz w:val="24"/>
                <w:szCs w:val="24"/>
              </w:rPr>
            </w:pPr>
          </w:p>
        </w:tc>
      </w:tr>
      <w:tr w:rsidR="004E3A15" w:rsidRPr="00793B12" w:rsidTr="00793B12">
        <w:trPr>
          <w:trHeight w:val="733"/>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793B12" w:rsidRDefault="004E3A15" w:rsidP="004E3A15">
            <w:pPr>
              <w:pStyle w:val="TableParagraph"/>
              <w:numPr>
                <w:ilvl w:val="0"/>
                <w:numId w:val="6"/>
              </w:numPr>
              <w:ind w:left="424" w:right="249" w:hanging="284"/>
              <w:rPr>
                <w:sz w:val="24"/>
                <w:szCs w:val="24"/>
              </w:rPr>
            </w:pPr>
            <w:r w:rsidRPr="00793B12">
              <w:rPr>
                <w:sz w:val="24"/>
                <w:szCs w:val="24"/>
              </w:rPr>
              <w:t>informații generale cu privire la societate – date istorice, genurile de activitate, datele</w:t>
            </w:r>
            <w:r>
              <w:rPr>
                <w:sz w:val="24"/>
                <w:szCs w:val="24"/>
              </w:rPr>
              <w:t xml:space="preserve"> </w:t>
            </w:r>
            <w:r w:rsidRPr="00793B12">
              <w:rPr>
                <w:sz w:val="24"/>
                <w:szCs w:val="24"/>
              </w:rPr>
              <w:t>de înregistrare,</w:t>
            </w:r>
            <w:r w:rsidRPr="00793B12">
              <w:rPr>
                <w:spacing w:val="-4"/>
                <w:sz w:val="24"/>
                <w:szCs w:val="24"/>
              </w:rPr>
              <w:t xml:space="preserve"> etc.;</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793B12">
        <w:trPr>
          <w:trHeight w:val="733"/>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793B12" w:rsidRDefault="004E3A15" w:rsidP="004E3A15">
            <w:pPr>
              <w:pStyle w:val="TableParagraph"/>
              <w:numPr>
                <w:ilvl w:val="0"/>
                <w:numId w:val="6"/>
              </w:numPr>
              <w:ind w:left="424" w:right="249" w:hanging="284"/>
              <w:rPr>
                <w:sz w:val="24"/>
                <w:szCs w:val="24"/>
              </w:rPr>
            </w:pPr>
            <w:r w:rsidRPr="00793B12">
              <w:rPr>
                <w:sz w:val="24"/>
                <w:szCs w:val="24"/>
              </w:rPr>
              <w:t>raportul societății cu privire la respectarea principiilor de guvernanță</w:t>
            </w:r>
            <w:r>
              <w:rPr>
                <w:sz w:val="24"/>
                <w:szCs w:val="24"/>
              </w:rPr>
              <w:t xml:space="preserve"> </w:t>
            </w:r>
            <w:r w:rsidRPr="00793B12">
              <w:rPr>
                <w:sz w:val="24"/>
                <w:szCs w:val="24"/>
              </w:rPr>
              <w:t>corporativă și a prevederilor legislației;</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551F84" w:rsidRPr="00793B12" w:rsidTr="00551F84">
        <w:trPr>
          <w:trHeight w:val="172"/>
        </w:trPr>
        <w:tc>
          <w:tcPr>
            <w:tcW w:w="447" w:type="dxa"/>
          </w:tcPr>
          <w:p w:rsidR="00551F84" w:rsidRPr="00793B12" w:rsidRDefault="00551F84">
            <w:pPr>
              <w:pStyle w:val="TableParagraph"/>
              <w:spacing w:line="275" w:lineRule="exact"/>
              <w:ind w:left="141"/>
              <w:rPr>
                <w:spacing w:val="-5"/>
                <w:sz w:val="24"/>
                <w:szCs w:val="24"/>
              </w:rPr>
            </w:pPr>
          </w:p>
        </w:tc>
        <w:tc>
          <w:tcPr>
            <w:tcW w:w="5484" w:type="dxa"/>
          </w:tcPr>
          <w:p w:rsidR="00551F84" w:rsidRPr="00793B12" w:rsidRDefault="00551F84" w:rsidP="004E3A15">
            <w:pPr>
              <w:pStyle w:val="TableParagraph"/>
              <w:numPr>
                <w:ilvl w:val="0"/>
                <w:numId w:val="6"/>
              </w:numPr>
              <w:ind w:left="424" w:right="249" w:hanging="284"/>
              <w:rPr>
                <w:sz w:val="24"/>
                <w:szCs w:val="24"/>
              </w:rPr>
            </w:pPr>
            <w:r w:rsidRPr="00551F84">
              <w:rPr>
                <w:sz w:val="24"/>
                <w:szCs w:val="24"/>
              </w:rPr>
              <w:t>statutul societății;</w:t>
            </w:r>
          </w:p>
        </w:tc>
        <w:tc>
          <w:tcPr>
            <w:tcW w:w="850" w:type="dxa"/>
          </w:tcPr>
          <w:p w:rsidR="00551F84" w:rsidRPr="00793B12" w:rsidRDefault="00551F84">
            <w:pPr>
              <w:pStyle w:val="TableParagraph"/>
              <w:rPr>
                <w:sz w:val="24"/>
                <w:szCs w:val="24"/>
              </w:rPr>
            </w:pPr>
          </w:p>
        </w:tc>
        <w:tc>
          <w:tcPr>
            <w:tcW w:w="853" w:type="dxa"/>
          </w:tcPr>
          <w:p w:rsidR="00551F84" w:rsidRPr="00793B12" w:rsidRDefault="00551F84">
            <w:pPr>
              <w:pStyle w:val="TableParagraph"/>
              <w:rPr>
                <w:sz w:val="24"/>
                <w:szCs w:val="24"/>
              </w:rPr>
            </w:pPr>
          </w:p>
        </w:tc>
        <w:tc>
          <w:tcPr>
            <w:tcW w:w="2552" w:type="dxa"/>
          </w:tcPr>
          <w:p w:rsidR="00551F84" w:rsidRPr="00793B12" w:rsidRDefault="00551F84">
            <w:pPr>
              <w:pStyle w:val="TableParagraph"/>
              <w:rPr>
                <w:sz w:val="24"/>
                <w:szCs w:val="24"/>
              </w:rPr>
            </w:pPr>
          </w:p>
        </w:tc>
      </w:tr>
      <w:tr w:rsidR="004E3A15" w:rsidRPr="00793B12" w:rsidTr="00793B12">
        <w:trPr>
          <w:trHeight w:val="733"/>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793B12" w:rsidRDefault="004E3A15" w:rsidP="004E3A15">
            <w:pPr>
              <w:pStyle w:val="TableParagraph"/>
              <w:numPr>
                <w:ilvl w:val="0"/>
                <w:numId w:val="6"/>
              </w:numPr>
              <w:ind w:left="424" w:right="249" w:hanging="284"/>
              <w:rPr>
                <w:sz w:val="24"/>
                <w:szCs w:val="24"/>
              </w:rPr>
            </w:pPr>
            <w:r w:rsidRPr="00793B12">
              <w:rPr>
                <w:sz w:val="24"/>
                <w:szCs w:val="24"/>
              </w:rPr>
              <w:t>regulamentele societății, regulamentele consiliului societății, organului executiv și comisiei de cenzori</w:t>
            </w:r>
            <w:r w:rsidR="009975A5">
              <w:rPr>
                <w:sz w:val="24"/>
                <w:szCs w:val="24"/>
              </w:rPr>
              <w:t>/comitetului de audit</w:t>
            </w:r>
            <w:r w:rsidRPr="00793B12">
              <w:rPr>
                <w:sz w:val="24"/>
                <w:szCs w:val="24"/>
              </w:rPr>
              <w:t>, precum și politica de remunerare a membrilor organelor de conducere, de asemenea reglementarea procedurii privind convocarea și</w:t>
            </w:r>
            <w:r>
              <w:rPr>
                <w:sz w:val="24"/>
                <w:szCs w:val="24"/>
              </w:rPr>
              <w:t xml:space="preserve"> </w:t>
            </w:r>
            <w:r w:rsidRPr="00793B12">
              <w:rPr>
                <w:sz w:val="24"/>
                <w:szCs w:val="24"/>
              </w:rPr>
              <w:t>desfășurarea adunării generale a</w:t>
            </w:r>
            <w:r>
              <w:rPr>
                <w:sz w:val="24"/>
                <w:szCs w:val="24"/>
              </w:rPr>
              <w:t xml:space="preserve"> </w:t>
            </w:r>
            <w:r w:rsidRPr="00793B12">
              <w:rPr>
                <w:sz w:val="24"/>
                <w:szCs w:val="24"/>
              </w:rPr>
              <w:t>acționarilor, în cazul în care astfel de procedură a fost adoptată;</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551F84">
        <w:trPr>
          <w:trHeight w:val="77"/>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793B12" w:rsidRDefault="004E3A15" w:rsidP="004E3A15">
            <w:pPr>
              <w:pStyle w:val="TableParagraph"/>
              <w:numPr>
                <w:ilvl w:val="0"/>
                <w:numId w:val="6"/>
              </w:numPr>
              <w:ind w:left="424" w:right="249" w:hanging="284"/>
              <w:rPr>
                <w:sz w:val="24"/>
                <w:szCs w:val="24"/>
              </w:rPr>
            </w:pPr>
            <w:r w:rsidRPr="00793B12">
              <w:rPr>
                <w:sz w:val="24"/>
                <w:szCs w:val="24"/>
              </w:rPr>
              <w:t>situații financiare și rapoarte anuale ale</w:t>
            </w:r>
            <w:r>
              <w:rPr>
                <w:sz w:val="24"/>
                <w:szCs w:val="24"/>
              </w:rPr>
              <w:t xml:space="preserve"> </w:t>
            </w:r>
            <w:r w:rsidRPr="00793B12">
              <w:rPr>
                <w:sz w:val="24"/>
                <w:szCs w:val="24"/>
              </w:rPr>
              <w:t>societății;</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793B12">
        <w:trPr>
          <w:trHeight w:val="733"/>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793B12" w:rsidRDefault="004E3A15" w:rsidP="004E3A15">
            <w:pPr>
              <w:pStyle w:val="TableParagraph"/>
              <w:numPr>
                <w:ilvl w:val="0"/>
                <w:numId w:val="6"/>
              </w:numPr>
              <w:ind w:left="424" w:right="249" w:hanging="284"/>
              <w:rPr>
                <w:sz w:val="24"/>
                <w:szCs w:val="24"/>
              </w:rPr>
            </w:pPr>
            <w:r w:rsidRPr="00793B12">
              <w:rPr>
                <w:sz w:val="24"/>
                <w:szCs w:val="24"/>
              </w:rPr>
              <w:t>informații privind auditul intern</w:t>
            </w:r>
            <w:r>
              <w:rPr>
                <w:sz w:val="24"/>
                <w:szCs w:val="24"/>
              </w:rPr>
              <w:t xml:space="preserve"> </w:t>
            </w:r>
            <w:r w:rsidRPr="00793B12">
              <w:rPr>
                <w:sz w:val="24"/>
                <w:szCs w:val="24"/>
              </w:rPr>
              <w:t>(comisia de cenzori, comitetul de audit) și auditul</w:t>
            </w:r>
            <w:r>
              <w:rPr>
                <w:sz w:val="24"/>
                <w:szCs w:val="24"/>
              </w:rPr>
              <w:t xml:space="preserve"> </w:t>
            </w:r>
            <w:r w:rsidRPr="00793B12">
              <w:rPr>
                <w:sz w:val="24"/>
                <w:szCs w:val="24"/>
              </w:rPr>
              <w:t>extern</w:t>
            </w:r>
            <w:r>
              <w:rPr>
                <w:sz w:val="24"/>
                <w:szCs w:val="24"/>
              </w:rPr>
              <w:t xml:space="preserve"> </w:t>
            </w:r>
            <w:r w:rsidRPr="00793B12">
              <w:rPr>
                <w:sz w:val="24"/>
                <w:szCs w:val="24"/>
              </w:rPr>
              <w:t>al societății;</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793B12">
        <w:trPr>
          <w:trHeight w:val="733"/>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793B12" w:rsidRDefault="004E3A15" w:rsidP="009975A5">
            <w:pPr>
              <w:pStyle w:val="TableParagraph"/>
              <w:numPr>
                <w:ilvl w:val="0"/>
                <w:numId w:val="6"/>
              </w:numPr>
              <w:ind w:right="249"/>
              <w:rPr>
                <w:sz w:val="24"/>
                <w:szCs w:val="24"/>
              </w:rPr>
            </w:pPr>
            <w:r w:rsidRPr="004E3A15">
              <w:rPr>
                <w:sz w:val="24"/>
                <w:szCs w:val="24"/>
              </w:rPr>
              <w:t>informații cu privire la organul executiv, membrii consiliului societății și membrii comisiei de cenzori</w:t>
            </w:r>
            <w:r w:rsidR="009975A5" w:rsidRPr="009975A5">
              <w:rPr>
                <w:sz w:val="24"/>
                <w:szCs w:val="24"/>
              </w:rPr>
              <w:t>/comitetul</w:t>
            </w:r>
            <w:r w:rsidR="009975A5">
              <w:rPr>
                <w:sz w:val="24"/>
                <w:szCs w:val="24"/>
              </w:rPr>
              <w:t>ui</w:t>
            </w:r>
            <w:r w:rsidR="009975A5" w:rsidRPr="009975A5">
              <w:rPr>
                <w:sz w:val="24"/>
                <w:szCs w:val="24"/>
              </w:rPr>
              <w:t xml:space="preserve"> de audit</w:t>
            </w:r>
            <w:r w:rsidRPr="004E3A15">
              <w:rPr>
                <w:sz w:val="24"/>
                <w:szCs w:val="24"/>
              </w:rPr>
              <w:t>, (pentru fiecare membru separat). Se indică experiența de lucru,</w:t>
            </w:r>
            <w:r>
              <w:rPr>
                <w:sz w:val="24"/>
                <w:szCs w:val="24"/>
              </w:rPr>
              <w:t xml:space="preserve"> </w:t>
            </w:r>
            <w:r w:rsidRPr="004E3A15">
              <w:rPr>
                <w:sz w:val="24"/>
                <w:szCs w:val="24"/>
              </w:rPr>
              <w:t>funcțiile</w:t>
            </w:r>
            <w:r>
              <w:rPr>
                <w:sz w:val="24"/>
                <w:szCs w:val="24"/>
              </w:rPr>
              <w:t xml:space="preserve"> </w:t>
            </w:r>
            <w:r w:rsidRPr="004E3A15">
              <w:rPr>
                <w:sz w:val="24"/>
                <w:szCs w:val="24"/>
              </w:rPr>
              <w:t>deținute,</w:t>
            </w:r>
            <w:r>
              <w:rPr>
                <w:sz w:val="24"/>
                <w:szCs w:val="24"/>
              </w:rPr>
              <w:t xml:space="preserve"> </w:t>
            </w:r>
            <w:r w:rsidRPr="004E3A15">
              <w:rPr>
                <w:sz w:val="24"/>
                <w:szCs w:val="24"/>
              </w:rPr>
              <w:t>studiile,</w:t>
            </w:r>
            <w:r>
              <w:rPr>
                <w:sz w:val="24"/>
                <w:szCs w:val="24"/>
              </w:rPr>
              <w:t xml:space="preserve"> </w:t>
            </w:r>
            <w:r w:rsidRPr="004E3A15">
              <w:rPr>
                <w:sz w:val="24"/>
                <w:szCs w:val="24"/>
              </w:rPr>
              <w:t>informații cu privire la numărul de acțiuni deținute;</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793B12">
        <w:trPr>
          <w:trHeight w:val="733"/>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4E3A15" w:rsidRDefault="004E3A15" w:rsidP="004E3A15">
            <w:pPr>
              <w:pStyle w:val="TableParagraph"/>
              <w:numPr>
                <w:ilvl w:val="0"/>
                <w:numId w:val="6"/>
              </w:numPr>
              <w:ind w:left="424" w:right="249" w:hanging="284"/>
              <w:rPr>
                <w:sz w:val="24"/>
                <w:szCs w:val="24"/>
              </w:rPr>
            </w:pPr>
            <w:r w:rsidRPr="004E3A15">
              <w:rPr>
                <w:sz w:val="24"/>
                <w:szCs w:val="24"/>
              </w:rPr>
              <w:t>acționarii care dețin cel puțin 5% din acțiunile societății, cît și informațiile privind modificările operate</w:t>
            </w:r>
            <w:r>
              <w:rPr>
                <w:sz w:val="24"/>
                <w:szCs w:val="24"/>
              </w:rPr>
              <w:t xml:space="preserve"> </w:t>
            </w:r>
            <w:r w:rsidRPr="004E3A15">
              <w:rPr>
                <w:sz w:val="24"/>
                <w:szCs w:val="24"/>
              </w:rPr>
              <w:t>în</w:t>
            </w:r>
            <w:r>
              <w:rPr>
                <w:sz w:val="24"/>
                <w:szCs w:val="24"/>
              </w:rPr>
              <w:t xml:space="preserve"> </w:t>
            </w:r>
            <w:r w:rsidRPr="004E3A15">
              <w:rPr>
                <w:sz w:val="24"/>
                <w:szCs w:val="24"/>
              </w:rPr>
              <w:t>lista acționarilor;</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551F84">
        <w:trPr>
          <w:trHeight w:val="70"/>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4E3A15" w:rsidRDefault="004E3A15" w:rsidP="004E3A15">
            <w:pPr>
              <w:pStyle w:val="TableParagraph"/>
              <w:numPr>
                <w:ilvl w:val="0"/>
                <w:numId w:val="6"/>
              </w:numPr>
              <w:ind w:left="424" w:right="249" w:hanging="284"/>
              <w:rPr>
                <w:sz w:val="24"/>
                <w:szCs w:val="24"/>
              </w:rPr>
            </w:pPr>
            <w:r w:rsidRPr="004E3A15">
              <w:rPr>
                <w:sz w:val="24"/>
                <w:szCs w:val="24"/>
              </w:rPr>
              <w:t>declarația de răspundere managerială</w:t>
            </w:r>
            <w:r>
              <w:rPr>
                <w:sz w:val="24"/>
                <w:szCs w:val="24"/>
              </w:rPr>
              <w:t>;</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551F84">
        <w:trPr>
          <w:trHeight w:val="174"/>
        </w:trPr>
        <w:tc>
          <w:tcPr>
            <w:tcW w:w="447" w:type="dxa"/>
          </w:tcPr>
          <w:p w:rsidR="004E3A15" w:rsidRPr="00793B12" w:rsidRDefault="004E3A15">
            <w:pPr>
              <w:pStyle w:val="TableParagraph"/>
              <w:spacing w:line="275" w:lineRule="exact"/>
              <w:ind w:left="141"/>
              <w:rPr>
                <w:spacing w:val="-5"/>
                <w:sz w:val="24"/>
                <w:szCs w:val="24"/>
              </w:rPr>
            </w:pPr>
          </w:p>
        </w:tc>
        <w:tc>
          <w:tcPr>
            <w:tcW w:w="5484" w:type="dxa"/>
          </w:tcPr>
          <w:p w:rsidR="004E3A15" w:rsidRPr="004E3A15" w:rsidRDefault="004E3A15" w:rsidP="004E3A15">
            <w:pPr>
              <w:pStyle w:val="TableParagraph"/>
              <w:numPr>
                <w:ilvl w:val="0"/>
                <w:numId w:val="6"/>
              </w:numPr>
              <w:ind w:left="424" w:right="249" w:hanging="284"/>
              <w:rPr>
                <w:sz w:val="24"/>
                <w:szCs w:val="24"/>
              </w:rPr>
            </w:pPr>
            <w:r w:rsidRPr="004E3A15">
              <w:rPr>
                <w:sz w:val="24"/>
                <w:szCs w:val="24"/>
              </w:rPr>
              <w:t>declarația de guvernanță corporativă;</w:t>
            </w:r>
          </w:p>
        </w:tc>
        <w:tc>
          <w:tcPr>
            <w:tcW w:w="850" w:type="dxa"/>
          </w:tcPr>
          <w:p w:rsidR="004E3A15" w:rsidRPr="00793B12" w:rsidRDefault="004E3A15">
            <w:pPr>
              <w:pStyle w:val="TableParagraph"/>
              <w:rPr>
                <w:sz w:val="24"/>
                <w:szCs w:val="24"/>
              </w:rPr>
            </w:pPr>
          </w:p>
        </w:tc>
        <w:tc>
          <w:tcPr>
            <w:tcW w:w="853" w:type="dxa"/>
          </w:tcPr>
          <w:p w:rsidR="004E3A15" w:rsidRPr="00793B12" w:rsidRDefault="004E3A15">
            <w:pPr>
              <w:pStyle w:val="TableParagraph"/>
              <w:rPr>
                <w:sz w:val="24"/>
                <w:szCs w:val="24"/>
              </w:rPr>
            </w:pPr>
          </w:p>
        </w:tc>
        <w:tc>
          <w:tcPr>
            <w:tcW w:w="2552" w:type="dxa"/>
          </w:tcPr>
          <w:p w:rsidR="004E3A15" w:rsidRPr="00793B12" w:rsidRDefault="004E3A15">
            <w:pPr>
              <w:pStyle w:val="TableParagraph"/>
              <w:rPr>
                <w:sz w:val="24"/>
                <w:szCs w:val="24"/>
              </w:rPr>
            </w:pPr>
          </w:p>
        </w:tc>
      </w:tr>
      <w:tr w:rsidR="004E3A15" w:rsidRPr="00793B12" w:rsidTr="00793B12">
        <w:trPr>
          <w:trHeight w:val="733"/>
        </w:trPr>
        <w:tc>
          <w:tcPr>
            <w:tcW w:w="447" w:type="dxa"/>
          </w:tcPr>
          <w:p w:rsidR="004E3A15" w:rsidRPr="00793B12" w:rsidRDefault="004E3A15" w:rsidP="004E3A15">
            <w:pPr>
              <w:pStyle w:val="TableParagraph"/>
              <w:spacing w:line="275" w:lineRule="exact"/>
              <w:ind w:left="141"/>
              <w:rPr>
                <w:spacing w:val="-5"/>
                <w:sz w:val="24"/>
                <w:szCs w:val="24"/>
              </w:rPr>
            </w:pPr>
          </w:p>
        </w:tc>
        <w:tc>
          <w:tcPr>
            <w:tcW w:w="5484" w:type="dxa"/>
          </w:tcPr>
          <w:p w:rsidR="004E3A15" w:rsidRPr="004E3A15" w:rsidRDefault="004E3A15" w:rsidP="004E3A15">
            <w:pPr>
              <w:pStyle w:val="TableParagraph"/>
              <w:numPr>
                <w:ilvl w:val="0"/>
                <w:numId w:val="6"/>
              </w:numPr>
              <w:ind w:left="424" w:right="249" w:hanging="284"/>
              <w:rPr>
                <w:sz w:val="24"/>
                <w:szCs w:val="24"/>
              </w:rPr>
            </w:pPr>
            <w:r w:rsidRPr="004E3A15">
              <w:rPr>
                <w:sz w:val="24"/>
                <w:szCs w:val="24"/>
              </w:rPr>
              <w:t>orice alte informații care trebuie dezvăluite public de societate, în conformitate cu legea, de exemplu informații</w:t>
            </w:r>
            <w:r>
              <w:rPr>
                <w:sz w:val="24"/>
                <w:szCs w:val="24"/>
              </w:rPr>
              <w:t xml:space="preserve"> </w:t>
            </w:r>
            <w:r w:rsidRPr="004E3A15">
              <w:rPr>
                <w:sz w:val="24"/>
                <w:szCs w:val="24"/>
              </w:rPr>
              <w:t>cu</w:t>
            </w:r>
            <w:r>
              <w:rPr>
                <w:sz w:val="24"/>
                <w:szCs w:val="24"/>
              </w:rPr>
              <w:t xml:space="preserve"> </w:t>
            </w:r>
            <w:r w:rsidRPr="004E3A15">
              <w:rPr>
                <w:sz w:val="24"/>
                <w:szCs w:val="24"/>
              </w:rPr>
              <w:t>privire</w:t>
            </w:r>
            <w:r>
              <w:rPr>
                <w:sz w:val="24"/>
                <w:szCs w:val="24"/>
              </w:rPr>
              <w:t xml:space="preserve"> </w:t>
            </w:r>
            <w:r w:rsidRPr="004E3A15">
              <w:rPr>
                <w:sz w:val="24"/>
                <w:szCs w:val="24"/>
              </w:rPr>
              <w:t>la</w:t>
            </w:r>
            <w:r>
              <w:rPr>
                <w:sz w:val="24"/>
                <w:szCs w:val="24"/>
              </w:rPr>
              <w:t xml:space="preserve"> </w:t>
            </w:r>
            <w:r w:rsidRPr="004E3A15">
              <w:rPr>
                <w:sz w:val="24"/>
                <w:szCs w:val="24"/>
              </w:rPr>
              <w:t>tranzacțiile</w:t>
            </w:r>
            <w:r>
              <w:rPr>
                <w:sz w:val="24"/>
                <w:szCs w:val="24"/>
              </w:rPr>
              <w:t xml:space="preserve"> </w:t>
            </w:r>
            <w:r w:rsidRPr="004E3A15">
              <w:rPr>
                <w:sz w:val="24"/>
                <w:szCs w:val="24"/>
              </w:rPr>
              <w:t>de</w:t>
            </w:r>
            <w:r>
              <w:rPr>
                <w:sz w:val="24"/>
                <w:szCs w:val="24"/>
              </w:rPr>
              <w:t xml:space="preserve"> </w:t>
            </w:r>
            <w:r w:rsidRPr="004E3A15">
              <w:rPr>
                <w:sz w:val="24"/>
                <w:szCs w:val="24"/>
              </w:rPr>
              <w:t>proporții,</w:t>
            </w:r>
            <w:r>
              <w:rPr>
                <w:sz w:val="24"/>
                <w:szCs w:val="24"/>
              </w:rPr>
              <w:t xml:space="preserve"> </w:t>
            </w:r>
            <w:r w:rsidRPr="004E3A15">
              <w:rPr>
                <w:sz w:val="24"/>
                <w:szCs w:val="24"/>
              </w:rPr>
              <w:t>orice</w:t>
            </w:r>
            <w:r>
              <w:rPr>
                <w:sz w:val="24"/>
                <w:szCs w:val="24"/>
              </w:rPr>
              <w:t xml:space="preserve"> </w:t>
            </w:r>
            <w:r w:rsidRPr="004E3A15">
              <w:rPr>
                <w:sz w:val="24"/>
                <w:szCs w:val="24"/>
              </w:rPr>
              <w:t>evenimente</w:t>
            </w:r>
            <w:r>
              <w:rPr>
                <w:sz w:val="24"/>
                <w:szCs w:val="24"/>
              </w:rPr>
              <w:t xml:space="preserve"> </w:t>
            </w:r>
            <w:r w:rsidRPr="004E3A15">
              <w:rPr>
                <w:sz w:val="24"/>
                <w:szCs w:val="24"/>
              </w:rPr>
              <w:t>importante, comunicate</w:t>
            </w:r>
            <w:r>
              <w:rPr>
                <w:sz w:val="24"/>
                <w:szCs w:val="24"/>
              </w:rPr>
              <w:t xml:space="preserve"> </w:t>
            </w:r>
            <w:r w:rsidRPr="004E3A15">
              <w:rPr>
                <w:sz w:val="24"/>
                <w:szCs w:val="24"/>
              </w:rPr>
              <w:t>de</w:t>
            </w:r>
            <w:r>
              <w:rPr>
                <w:sz w:val="24"/>
                <w:szCs w:val="24"/>
              </w:rPr>
              <w:t xml:space="preserve"> </w:t>
            </w:r>
            <w:r w:rsidRPr="004E3A15">
              <w:rPr>
                <w:sz w:val="24"/>
                <w:szCs w:val="24"/>
              </w:rPr>
              <w:t>presă</w:t>
            </w:r>
            <w:r>
              <w:rPr>
                <w:sz w:val="24"/>
                <w:szCs w:val="24"/>
              </w:rPr>
              <w:t xml:space="preserve"> </w:t>
            </w:r>
            <w:r w:rsidRPr="004E3A15">
              <w:rPr>
                <w:sz w:val="24"/>
                <w:szCs w:val="24"/>
              </w:rPr>
              <w:t>ale</w:t>
            </w:r>
            <w:r>
              <w:rPr>
                <w:sz w:val="24"/>
                <w:szCs w:val="24"/>
              </w:rPr>
              <w:t xml:space="preserve"> </w:t>
            </w:r>
            <w:r w:rsidRPr="004E3A15">
              <w:rPr>
                <w:sz w:val="24"/>
                <w:szCs w:val="24"/>
              </w:rPr>
              <w:t>societății,</w:t>
            </w:r>
            <w:r>
              <w:rPr>
                <w:sz w:val="24"/>
                <w:szCs w:val="24"/>
              </w:rPr>
              <w:t xml:space="preserve"> </w:t>
            </w:r>
            <w:r w:rsidRPr="004E3A15">
              <w:rPr>
                <w:sz w:val="24"/>
                <w:szCs w:val="24"/>
              </w:rPr>
              <w:t>informații arhivate</w:t>
            </w:r>
            <w:r>
              <w:rPr>
                <w:sz w:val="24"/>
                <w:szCs w:val="24"/>
              </w:rPr>
              <w:t xml:space="preserve"> </w:t>
            </w:r>
            <w:r w:rsidRPr="004E3A15">
              <w:rPr>
                <w:sz w:val="24"/>
                <w:szCs w:val="24"/>
              </w:rPr>
              <w:t>cu</w:t>
            </w:r>
            <w:r>
              <w:rPr>
                <w:sz w:val="24"/>
                <w:szCs w:val="24"/>
              </w:rPr>
              <w:t xml:space="preserve"> </w:t>
            </w:r>
            <w:r w:rsidRPr="004E3A15">
              <w:rPr>
                <w:sz w:val="24"/>
                <w:szCs w:val="24"/>
              </w:rPr>
              <w:t>privire</w:t>
            </w:r>
            <w:r>
              <w:rPr>
                <w:sz w:val="24"/>
                <w:szCs w:val="24"/>
              </w:rPr>
              <w:t xml:space="preserve"> </w:t>
            </w:r>
            <w:r w:rsidRPr="004E3A15">
              <w:rPr>
                <w:sz w:val="24"/>
                <w:szCs w:val="24"/>
              </w:rPr>
              <w:t>la</w:t>
            </w:r>
            <w:r>
              <w:rPr>
                <w:sz w:val="24"/>
                <w:szCs w:val="24"/>
              </w:rPr>
              <w:t xml:space="preserve"> </w:t>
            </w:r>
            <w:r w:rsidRPr="004E3A15">
              <w:rPr>
                <w:sz w:val="24"/>
                <w:szCs w:val="24"/>
              </w:rPr>
              <w:t>rapoartele</w:t>
            </w:r>
            <w:r>
              <w:rPr>
                <w:sz w:val="24"/>
                <w:szCs w:val="24"/>
              </w:rPr>
              <w:t xml:space="preserve"> </w:t>
            </w:r>
            <w:r w:rsidRPr="004E3A15">
              <w:rPr>
                <w:sz w:val="24"/>
                <w:szCs w:val="24"/>
              </w:rPr>
              <w:t>societății</w:t>
            </w:r>
            <w:r>
              <w:rPr>
                <w:sz w:val="24"/>
                <w:szCs w:val="24"/>
              </w:rPr>
              <w:t xml:space="preserve"> </w:t>
            </w:r>
            <w:r w:rsidRPr="004E3A15">
              <w:rPr>
                <w:sz w:val="24"/>
                <w:szCs w:val="24"/>
              </w:rPr>
              <w:t>pentru</w:t>
            </w:r>
            <w:r>
              <w:rPr>
                <w:sz w:val="24"/>
                <w:szCs w:val="24"/>
              </w:rPr>
              <w:t xml:space="preserve"> </w:t>
            </w:r>
            <w:r w:rsidRPr="004E3A15">
              <w:rPr>
                <w:sz w:val="24"/>
                <w:szCs w:val="24"/>
              </w:rPr>
              <w:t>perioadele</w:t>
            </w:r>
            <w:r>
              <w:rPr>
                <w:sz w:val="24"/>
                <w:szCs w:val="24"/>
              </w:rPr>
              <w:t xml:space="preserve"> precedente;</w:t>
            </w:r>
          </w:p>
        </w:tc>
        <w:tc>
          <w:tcPr>
            <w:tcW w:w="850" w:type="dxa"/>
          </w:tcPr>
          <w:p w:rsidR="004E3A15" w:rsidRPr="00793B12" w:rsidRDefault="004E3A15" w:rsidP="004E3A15">
            <w:pPr>
              <w:pStyle w:val="TableParagraph"/>
              <w:rPr>
                <w:sz w:val="24"/>
                <w:szCs w:val="24"/>
              </w:rPr>
            </w:pPr>
          </w:p>
        </w:tc>
        <w:tc>
          <w:tcPr>
            <w:tcW w:w="853" w:type="dxa"/>
          </w:tcPr>
          <w:p w:rsidR="004E3A15" w:rsidRPr="00793B12" w:rsidRDefault="004E3A15" w:rsidP="004E3A15">
            <w:pPr>
              <w:pStyle w:val="TableParagraph"/>
              <w:rPr>
                <w:sz w:val="24"/>
                <w:szCs w:val="24"/>
              </w:rPr>
            </w:pPr>
          </w:p>
        </w:tc>
        <w:tc>
          <w:tcPr>
            <w:tcW w:w="2552" w:type="dxa"/>
          </w:tcPr>
          <w:p w:rsidR="004E3A15" w:rsidRPr="00793B12" w:rsidRDefault="004E3A15" w:rsidP="004E3A15">
            <w:pPr>
              <w:pStyle w:val="TableParagraph"/>
              <w:rPr>
                <w:sz w:val="24"/>
                <w:szCs w:val="24"/>
              </w:rPr>
            </w:pPr>
          </w:p>
        </w:tc>
      </w:tr>
      <w:tr w:rsidR="004E3A15" w:rsidRPr="00793B12" w:rsidTr="00793B12">
        <w:trPr>
          <w:trHeight w:val="733"/>
        </w:trPr>
        <w:tc>
          <w:tcPr>
            <w:tcW w:w="447" w:type="dxa"/>
          </w:tcPr>
          <w:p w:rsidR="004E3A15" w:rsidRPr="00793B12" w:rsidRDefault="004E3A15" w:rsidP="004E3A15">
            <w:pPr>
              <w:pStyle w:val="TableParagraph"/>
              <w:spacing w:line="275" w:lineRule="exact"/>
              <w:ind w:left="141"/>
              <w:rPr>
                <w:spacing w:val="-5"/>
                <w:sz w:val="24"/>
                <w:szCs w:val="24"/>
              </w:rPr>
            </w:pPr>
            <w:r>
              <w:rPr>
                <w:spacing w:val="-5"/>
                <w:sz w:val="24"/>
                <w:szCs w:val="24"/>
              </w:rPr>
              <w:t>9.</w:t>
            </w:r>
          </w:p>
        </w:tc>
        <w:tc>
          <w:tcPr>
            <w:tcW w:w="5484" w:type="dxa"/>
          </w:tcPr>
          <w:p w:rsidR="004E3A15" w:rsidRPr="004E3A15" w:rsidRDefault="00551F84" w:rsidP="00551F84">
            <w:pPr>
              <w:pStyle w:val="TableParagraph"/>
              <w:ind w:left="175" w:right="249"/>
              <w:rPr>
                <w:sz w:val="24"/>
                <w:szCs w:val="24"/>
              </w:rPr>
            </w:pPr>
            <w:r w:rsidRPr="004E3A15">
              <w:rPr>
                <w:sz w:val="24"/>
                <w:szCs w:val="24"/>
              </w:rPr>
              <w:t>acționarul poate utiliza notificări electronice cu privire la convocarea adunării generale a acționarilor (dacă există o</w:t>
            </w:r>
            <w:r>
              <w:rPr>
                <w:sz w:val="24"/>
                <w:szCs w:val="24"/>
              </w:rPr>
              <w:t xml:space="preserve"> </w:t>
            </w:r>
            <w:r w:rsidRPr="004E3A15">
              <w:rPr>
                <w:sz w:val="24"/>
                <w:szCs w:val="24"/>
              </w:rPr>
              <w:t>astfel</w:t>
            </w:r>
            <w:r>
              <w:rPr>
                <w:sz w:val="24"/>
                <w:szCs w:val="24"/>
              </w:rPr>
              <w:t xml:space="preserve"> </w:t>
            </w:r>
            <w:r w:rsidRPr="004E3A15">
              <w:rPr>
                <w:sz w:val="24"/>
                <w:szCs w:val="24"/>
              </w:rPr>
              <w:t>de</w:t>
            </w:r>
            <w:r>
              <w:rPr>
                <w:sz w:val="24"/>
                <w:szCs w:val="24"/>
              </w:rPr>
              <w:t xml:space="preserve"> </w:t>
            </w:r>
            <w:r w:rsidRPr="004E3A15">
              <w:rPr>
                <w:sz w:val="24"/>
                <w:szCs w:val="24"/>
              </w:rPr>
              <w:t>preferință)?</w:t>
            </w:r>
          </w:p>
        </w:tc>
        <w:tc>
          <w:tcPr>
            <w:tcW w:w="850" w:type="dxa"/>
          </w:tcPr>
          <w:p w:rsidR="004E3A15" w:rsidRPr="00793B12" w:rsidRDefault="004E3A15" w:rsidP="004E3A15">
            <w:pPr>
              <w:pStyle w:val="TableParagraph"/>
              <w:rPr>
                <w:sz w:val="24"/>
                <w:szCs w:val="24"/>
              </w:rPr>
            </w:pPr>
          </w:p>
        </w:tc>
        <w:tc>
          <w:tcPr>
            <w:tcW w:w="853" w:type="dxa"/>
          </w:tcPr>
          <w:p w:rsidR="004E3A15" w:rsidRPr="00793B12" w:rsidRDefault="004E3A15" w:rsidP="004E3A15">
            <w:pPr>
              <w:pStyle w:val="TableParagraph"/>
              <w:rPr>
                <w:sz w:val="24"/>
                <w:szCs w:val="24"/>
              </w:rPr>
            </w:pPr>
          </w:p>
        </w:tc>
        <w:tc>
          <w:tcPr>
            <w:tcW w:w="2552" w:type="dxa"/>
          </w:tcPr>
          <w:p w:rsidR="004E3A15" w:rsidRPr="00793B12" w:rsidRDefault="004E3A15" w:rsidP="004E3A15">
            <w:pPr>
              <w:pStyle w:val="TableParagraph"/>
              <w:rPr>
                <w:sz w:val="24"/>
                <w:szCs w:val="24"/>
              </w:rPr>
            </w:pPr>
          </w:p>
        </w:tc>
      </w:tr>
      <w:tr w:rsidR="00551F84" w:rsidRPr="00793B12" w:rsidTr="00793B12">
        <w:trPr>
          <w:trHeight w:val="733"/>
        </w:trPr>
        <w:tc>
          <w:tcPr>
            <w:tcW w:w="447" w:type="dxa"/>
          </w:tcPr>
          <w:p w:rsidR="00551F84" w:rsidRDefault="00551F84" w:rsidP="004E3A15">
            <w:pPr>
              <w:pStyle w:val="TableParagraph"/>
              <w:spacing w:line="275" w:lineRule="exact"/>
              <w:ind w:left="141"/>
              <w:rPr>
                <w:spacing w:val="-5"/>
                <w:sz w:val="24"/>
                <w:szCs w:val="24"/>
              </w:rPr>
            </w:pPr>
            <w:r>
              <w:rPr>
                <w:spacing w:val="-5"/>
                <w:sz w:val="24"/>
                <w:szCs w:val="24"/>
              </w:rPr>
              <w:t>10.</w:t>
            </w:r>
          </w:p>
        </w:tc>
        <w:tc>
          <w:tcPr>
            <w:tcW w:w="5484" w:type="dxa"/>
          </w:tcPr>
          <w:p w:rsidR="00551F84" w:rsidRPr="004E3A15" w:rsidRDefault="00551F84" w:rsidP="00551F84">
            <w:pPr>
              <w:pStyle w:val="TableParagraph"/>
              <w:ind w:left="175" w:right="249"/>
              <w:rPr>
                <w:sz w:val="24"/>
                <w:szCs w:val="24"/>
              </w:rPr>
            </w:pPr>
            <w:r w:rsidRPr="00551F84">
              <w:rPr>
                <w:sz w:val="24"/>
                <w:szCs w:val="24"/>
              </w:rPr>
              <w:t>societatea publică pe pagina web proprie (într-o</w:t>
            </w:r>
            <w:r>
              <w:rPr>
                <w:sz w:val="24"/>
                <w:szCs w:val="24"/>
              </w:rPr>
              <w:t xml:space="preserve"> </w:t>
            </w:r>
            <w:r w:rsidRPr="00551F84">
              <w:rPr>
                <w:sz w:val="24"/>
                <w:szCs w:val="24"/>
              </w:rPr>
              <w:t>secțiune</w:t>
            </w:r>
            <w:r>
              <w:rPr>
                <w:sz w:val="24"/>
                <w:szCs w:val="24"/>
              </w:rPr>
              <w:t xml:space="preserve"> </w:t>
            </w:r>
            <w:r w:rsidRPr="00551F84">
              <w:rPr>
                <w:sz w:val="24"/>
                <w:szCs w:val="24"/>
              </w:rPr>
              <w:t>separată)</w:t>
            </w:r>
            <w:r>
              <w:rPr>
                <w:sz w:val="24"/>
                <w:szCs w:val="24"/>
              </w:rPr>
              <w:t xml:space="preserve"> </w:t>
            </w:r>
            <w:r w:rsidRPr="00551F84">
              <w:rPr>
                <w:sz w:val="24"/>
                <w:szCs w:val="24"/>
              </w:rPr>
              <w:t>informații</w:t>
            </w:r>
            <w:r>
              <w:rPr>
                <w:sz w:val="24"/>
                <w:szCs w:val="24"/>
              </w:rPr>
              <w:t xml:space="preserve"> </w:t>
            </w:r>
            <w:r w:rsidRPr="00551F84">
              <w:rPr>
                <w:sz w:val="24"/>
                <w:szCs w:val="24"/>
              </w:rPr>
              <w:t xml:space="preserve">privind adunările </w:t>
            </w:r>
            <w:r>
              <w:rPr>
                <w:sz w:val="24"/>
                <w:szCs w:val="24"/>
              </w:rPr>
              <w:t>g</w:t>
            </w:r>
            <w:r w:rsidRPr="00551F84">
              <w:rPr>
                <w:sz w:val="24"/>
                <w:szCs w:val="24"/>
              </w:rPr>
              <w:t>enerale ale</w:t>
            </w:r>
            <w:r>
              <w:rPr>
                <w:sz w:val="24"/>
                <w:szCs w:val="24"/>
              </w:rPr>
              <w:t xml:space="preserve"> </w:t>
            </w:r>
            <w:r w:rsidRPr="00551F84">
              <w:rPr>
                <w:sz w:val="24"/>
                <w:szCs w:val="24"/>
              </w:rPr>
              <w:t>acționarilor:</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551F84" w:rsidRPr="00793B12" w:rsidTr="00551F84">
        <w:trPr>
          <w:trHeight w:val="372"/>
        </w:trPr>
        <w:tc>
          <w:tcPr>
            <w:tcW w:w="447" w:type="dxa"/>
          </w:tcPr>
          <w:p w:rsidR="00551F84" w:rsidRDefault="00551F84" w:rsidP="004E3A15">
            <w:pPr>
              <w:pStyle w:val="TableParagraph"/>
              <w:spacing w:line="275" w:lineRule="exact"/>
              <w:ind w:left="141"/>
              <w:rPr>
                <w:spacing w:val="-5"/>
                <w:sz w:val="24"/>
                <w:szCs w:val="24"/>
              </w:rPr>
            </w:pPr>
          </w:p>
        </w:tc>
        <w:tc>
          <w:tcPr>
            <w:tcW w:w="5484" w:type="dxa"/>
          </w:tcPr>
          <w:p w:rsidR="00551F84" w:rsidRPr="00551F84" w:rsidRDefault="00551F84" w:rsidP="00551F84">
            <w:pPr>
              <w:pStyle w:val="TableParagraph"/>
              <w:numPr>
                <w:ilvl w:val="0"/>
                <w:numId w:val="7"/>
              </w:numPr>
              <w:spacing w:before="2"/>
              <w:ind w:left="424" w:hanging="284"/>
              <w:rPr>
                <w:sz w:val="24"/>
                <w:szCs w:val="24"/>
              </w:rPr>
            </w:pPr>
            <w:r w:rsidRPr="00551F84">
              <w:rPr>
                <w:sz w:val="24"/>
                <w:szCs w:val="24"/>
              </w:rPr>
              <w:t>decizia de convocare</w:t>
            </w:r>
            <w:r>
              <w:rPr>
                <w:sz w:val="24"/>
                <w:szCs w:val="24"/>
              </w:rPr>
              <w:t xml:space="preserve"> </w:t>
            </w:r>
            <w:r w:rsidRPr="00551F84">
              <w:rPr>
                <w:sz w:val="24"/>
                <w:szCs w:val="24"/>
              </w:rPr>
              <w:t>a adunării</w:t>
            </w:r>
            <w:r w:rsidRPr="00551F84">
              <w:rPr>
                <w:spacing w:val="-2"/>
                <w:sz w:val="24"/>
                <w:szCs w:val="24"/>
              </w:rPr>
              <w:t xml:space="preserve"> generale</w:t>
            </w:r>
            <w:r>
              <w:rPr>
                <w:spacing w:val="-2"/>
                <w:sz w:val="24"/>
                <w:szCs w:val="24"/>
              </w:rPr>
              <w:t xml:space="preserve"> </w:t>
            </w:r>
            <w:r w:rsidRPr="00551F84">
              <w:rPr>
                <w:sz w:val="24"/>
                <w:szCs w:val="24"/>
              </w:rPr>
              <w:t>a</w:t>
            </w:r>
            <w:r>
              <w:rPr>
                <w:sz w:val="24"/>
                <w:szCs w:val="24"/>
              </w:rPr>
              <w:t xml:space="preserve"> </w:t>
            </w:r>
            <w:r w:rsidRPr="00551F84">
              <w:rPr>
                <w:sz w:val="24"/>
                <w:szCs w:val="24"/>
              </w:rPr>
              <w:t>acționarilor</w:t>
            </w:r>
            <w:r w:rsidRPr="00551F84">
              <w:rPr>
                <w:spacing w:val="-10"/>
                <w:sz w:val="24"/>
                <w:szCs w:val="24"/>
              </w:rPr>
              <w:t>?</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551F84" w:rsidRPr="00793B12" w:rsidTr="00551F84">
        <w:trPr>
          <w:trHeight w:val="372"/>
        </w:trPr>
        <w:tc>
          <w:tcPr>
            <w:tcW w:w="447" w:type="dxa"/>
          </w:tcPr>
          <w:p w:rsidR="00551F84" w:rsidRDefault="00551F84" w:rsidP="004E3A15">
            <w:pPr>
              <w:pStyle w:val="TableParagraph"/>
              <w:spacing w:line="275" w:lineRule="exact"/>
              <w:ind w:left="141"/>
              <w:rPr>
                <w:spacing w:val="-5"/>
                <w:sz w:val="24"/>
                <w:szCs w:val="24"/>
              </w:rPr>
            </w:pPr>
          </w:p>
        </w:tc>
        <w:tc>
          <w:tcPr>
            <w:tcW w:w="5484" w:type="dxa"/>
          </w:tcPr>
          <w:p w:rsidR="00551F84" w:rsidRPr="00551F84" w:rsidRDefault="00551F84" w:rsidP="00551F84">
            <w:pPr>
              <w:pStyle w:val="TableParagraph"/>
              <w:numPr>
                <w:ilvl w:val="0"/>
                <w:numId w:val="7"/>
              </w:numPr>
              <w:spacing w:before="2"/>
              <w:ind w:left="424" w:hanging="284"/>
              <w:rPr>
                <w:sz w:val="24"/>
                <w:szCs w:val="24"/>
              </w:rPr>
            </w:pPr>
            <w:r w:rsidRPr="00551F84">
              <w:rPr>
                <w:sz w:val="24"/>
                <w:szCs w:val="24"/>
              </w:rPr>
              <w:t>proiectele de decizii care urmează să fie examinate (materialele/documentele</w:t>
            </w:r>
            <w:r>
              <w:rPr>
                <w:sz w:val="24"/>
                <w:szCs w:val="24"/>
              </w:rPr>
              <w:t xml:space="preserve"> </w:t>
            </w:r>
            <w:r w:rsidRPr="00551F84">
              <w:rPr>
                <w:sz w:val="24"/>
                <w:szCs w:val="24"/>
              </w:rPr>
              <w:t>aferente</w:t>
            </w:r>
            <w:r>
              <w:rPr>
                <w:sz w:val="24"/>
                <w:szCs w:val="24"/>
              </w:rPr>
              <w:t xml:space="preserve"> </w:t>
            </w:r>
            <w:r w:rsidRPr="00551F84">
              <w:rPr>
                <w:sz w:val="24"/>
                <w:szCs w:val="24"/>
              </w:rPr>
              <w:t>ordinii</w:t>
            </w:r>
            <w:r>
              <w:rPr>
                <w:sz w:val="24"/>
                <w:szCs w:val="24"/>
              </w:rPr>
              <w:t xml:space="preserve"> </w:t>
            </w:r>
            <w:r w:rsidRPr="00551F84">
              <w:rPr>
                <w:sz w:val="24"/>
                <w:szCs w:val="24"/>
              </w:rPr>
              <w:t>de</w:t>
            </w:r>
            <w:r>
              <w:rPr>
                <w:sz w:val="24"/>
                <w:szCs w:val="24"/>
              </w:rPr>
              <w:t xml:space="preserve"> </w:t>
            </w:r>
            <w:r w:rsidRPr="00551F84">
              <w:rPr>
                <w:sz w:val="24"/>
                <w:szCs w:val="24"/>
              </w:rPr>
              <w:t>zi),</w:t>
            </w:r>
            <w:r>
              <w:rPr>
                <w:sz w:val="24"/>
                <w:szCs w:val="24"/>
              </w:rPr>
              <w:t xml:space="preserve"> </w:t>
            </w:r>
            <w:r w:rsidRPr="00551F84">
              <w:rPr>
                <w:sz w:val="24"/>
                <w:szCs w:val="24"/>
              </w:rPr>
              <w:t>precum și orice alte informații referitoare la subiectele ordinii</w:t>
            </w:r>
            <w:r>
              <w:rPr>
                <w:sz w:val="24"/>
                <w:szCs w:val="24"/>
              </w:rPr>
              <w:t xml:space="preserve"> </w:t>
            </w:r>
            <w:r w:rsidRPr="00551F84">
              <w:rPr>
                <w:sz w:val="24"/>
                <w:szCs w:val="24"/>
              </w:rPr>
              <w:t>de zi?</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551F84" w:rsidRPr="00793B12" w:rsidTr="00551F84">
        <w:trPr>
          <w:trHeight w:val="372"/>
        </w:trPr>
        <w:tc>
          <w:tcPr>
            <w:tcW w:w="447" w:type="dxa"/>
          </w:tcPr>
          <w:p w:rsidR="00551F84" w:rsidRDefault="00551F84" w:rsidP="004E3A15">
            <w:pPr>
              <w:pStyle w:val="TableParagraph"/>
              <w:spacing w:line="275" w:lineRule="exact"/>
              <w:ind w:left="141"/>
              <w:rPr>
                <w:spacing w:val="-5"/>
                <w:sz w:val="24"/>
                <w:szCs w:val="24"/>
              </w:rPr>
            </w:pPr>
          </w:p>
        </w:tc>
        <w:tc>
          <w:tcPr>
            <w:tcW w:w="5484" w:type="dxa"/>
          </w:tcPr>
          <w:p w:rsidR="00551F84" w:rsidRPr="00551F84" w:rsidRDefault="00551F84" w:rsidP="00551F84">
            <w:pPr>
              <w:pStyle w:val="TableParagraph"/>
              <w:numPr>
                <w:ilvl w:val="0"/>
                <w:numId w:val="7"/>
              </w:numPr>
              <w:spacing w:before="2"/>
              <w:ind w:left="424" w:hanging="284"/>
              <w:rPr>
                <w:sz w:val="24"/>
                <w:szCs w:val="24"/>
              </w:rPr>
            </w:pPr>
            <w:r w:rsidRPr="00551F84">
              <w:rPr>
                <w:sz w:val="24"/>
                <w:szCs w:val="24"/>
              </w:rPr>
              <w:t>hotărârile adoptate și rezultatul votului?</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551F84" w:rsidRPr="00793B12" w:rsidTr="00551F84">
        <w:trPr>
          <w:trHeight w:val="372"/>
        </w:trPr>
        <w:tc>
          <w:tcPr>
            <w:tcW w:w="447" w:type="dxa"/>
          </w:tcPr>
          <w:p w:rsidR="00551F84" w:rsidRDefault="00551F84" w:rsidP="004E3A15">
            <w:pPr>
              <w:pStyle w:val="TableParagraph"/>
              <w:spacing w:line="275" w:lineRule="exact"/>
              <w:ind w:left="141"/>
              <w:rPr>
                <w:spacing w:val="-5"/>
                <w:sz w:val="24"/>
                <w:szCs w:val="24"/>
              </w:rPr>
            </w:pPr>
            <w:r>
              <w:rPr>
                <w:spacing w:val="-5"/>
                <w:sz w:val="24"/>
                <w:szCs w:val="24"/>
              </w:rPr>
              <w:t>11.</w:t>
            </w:r>
          </w:p>
        </w:tc>
        <w:tc>
          <w:tcPr>
            <w:tcW w:w="5484" w:type="dxa"/>
          </w:tcPr>
          <w:p w:rsidR="00551F84" w:rsidRPr="00551F84" w:rsidRDefault="00551F84" w:rsidP="00551F84">
            <w:pPr>
              <w:pStyle w:val="TableParagraph"/>
              <w:ind w:left="175" w:right="249"/>
              <w:rPr>
                <w:sz w:val="24"/>
                <w:szCs w:val="24"/>
              </w:rPr>
            </w:pPr>
            <w:r w:rsidRPr="00551F84">
              <w:rPr>
                <w:sz w:val="24"/>
                <w:szCs w:val="24"/>
              </w:rPr>
              <w:t>există în cadrul societății funcția de</w:t>
            </w:r>
            <w:r>
              <w:rPr>
                <w:sz w:val="24"/>
                <w:szCs w:val="24"/>
              </w:rPr>
              <w:t xml:space="preserve"> </w:t>
            </w:r>
            <w:r w:rsidRPr="00551F84">
              <w:rPr>
                <w:sz w:val="24"/>
                <w:szCs w:val="24"/>
              </w:rPr>
              <w:t>secretar corporativ?</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551F84" w:rsidRPr="00793B12" w:rsidTr="00551F84">
        <w:trPr>
          <w:trHeight w:val="372"/>
        </w:trPr>
        <w:tc>
          <w:tcPr>
            <w:tcW w:w="447" w:type="dxa"/>
          </w:tcPr>
          <w:p w:rsidR="00551F84" w:rsidRDefault="00551F84" w:rsidP="004E3A15">
            <w:pPr>
              <w:pStyle w:val="TableParagraph"/>
              <w:spacing w:line="275" w:lineRule="exact"/>
              <w:ind w:left="141"/>
              <w:rPr>
                <w:spacing w:val="-5"/>
                <w:sz w:val="24"/>
                <w:szCs w:val="24"/>
              </w:rPr>
            </w:pPr>
            <w:r>
              <w:rPr>
                <w:spacing w:val="-5"/>
                <w:sz w:val="24"/>
                <w:szCs w:val="24"/>
              </w:rPr>
              <w:t>12.</w:t>
            </w:r>
          </w:p>
        </w:tc>
        <w:tc>
          <w:tcPr>
            <w:tcW w:w="5484" w:type="dxa"/>
          </w:tcPr>
          <w:p w:rsidR="00551F84" w:rsidRPr="00551F84" w:rsidRDefault="00551F84" w:rsidP="00551F84">
            <w:pPr>
              <w:pStyle w:val="TableParagraph"/>
              <w:ind w:left="175" w:right="249"/>
              <w:rPr>
                <w:sz w:val="24"/>
                <w:szCs w:val="24"/>
              </w:rPr>
            </w:pPr>
            <w:r w:rsidRPr="00551F84">
              <w:rPr>
                <w:sz w:val="24"/>
                <w:szCs w:val="24"/>
              </w:rPr>
              <w:t>există în cadrul societății un</w:t>
            </w:r>
            <w:r>
              <w:rPr>
                <w:sz w:val="24"/>
                <w:szCs w:val="24"/>
              </w:rPr>
              <w:t xml:space="preserve"> </w:t>
            </w:r>
            <w:r w:rsidRPr="00551F84">
              <w:rPr>
                <w:sz w:val="24"/>
                <w:szCs w:val="24"/>
              </w:rPr>
              <w:t>departament</w:t>
            </w:r>
            <w:r>
              <w:rPr>
                <w:sz w:val="24"/>
                <w:szCs w:val="24"/>
              </w:rPr>
              <w:t xml:space="preserve"> </w:t>
            </w:r>
            <w:r w:rsidRPr="00551F84">
              <w:rPr>
                <w:sz w:val="24"/>
                <w:szCs w:val="24"/>
              </w:rPr>
              <w:t>/</w:t>
            </w:r>
            <w:r>
              <w:rPr>
                <w:sz w:val="24"/>
                <w:szCs w:val="24"/>
              </w:rPr>
              <w:t xml:space="preserve"> </w:t>
            </w:r>
            <w:r w:rsidRPr="00551F84">
              <w:rPr>
                <w:sz w:val="24"/>
                <w:szCs w:val="24"/>
              </w:rPr>
              <w:t>persoană specializat(ă) dedicat(ă) relației cu investitorii?</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551F84" w:rsidRPr="00793B12" w:rsidTr="00551F84">
        <w:trPr>
          <w:trHeight w:val="372"/>
        </w:trPr>
        <w:tc>
          <w:tcPr>
            <w:tcW w:w="447" w:type="dxa"/>
          </w:tcPr>
          <w:p w:rsidR="00551F84" w:rsidRDefault="00551F84" w:rsidP="004E3A15">
            <w:pPr>
              <w:pStyle w:val="TableParagraph"/>
              <w:spacing w:line="275" w:lineRule="exact"/>
              <w:ind w:left="141"/>
              <w:rPr>
                <w:spacing w:val="-5"/>
                <w:sz w:val="24"/>
                <w:szCs w:val="24"/>
              </w:rPr>
            </w:pPr>
            <w:r>
              <w:rPr>
                <w:spacing w:val="-5"/>
                <w:sz w:val="24"/>
                <w:szCs w:val="24"/>
              </w:rPr>
              <w:t>13.</w:t>
            </w:r>
          </w:p>
        </w:tc>
        <w:tc>
          <w:tcPr>
            <w:tcW w:w="5484" w:type="dxa"/>
          </w:tcPr>
          <w:p w:rsidR="00551F84" w:rsidRPr="00551F84" w:rsidRDefault="00551F84" w:rsidP="00551F84">
            <w:pPr>
              <w:pStyle w:val="TableParagraph"/>
              <w:ind w:left="175" w:right="249"/>
              <w:rPr>
                <w:sz w:val="24"/>
                <w:szCs w:val="24"/>
              </w:rPr>
            </w:pPr>
            <w:r w:rsidRPr="00551F84">
              <w:rPr>
                <w:sz w:val="24"/>
                <w:szCs w:val="24"/>
              </w:rPr>
              <w:t>consiliul se întrunește cel puțin o dată pe trimestru pentru monitorizarea desfășurării</w:t>
            </w:r>
          </w:p>
          <w:p w:rsidR="00551F84" w:rsidRPr="00551F84" w:rsidRDefault="00551F84" w:rsidP="00551F84">
            <w:pPr>
              <w:pStyle w:val="TableParagraph"/>
              <w:ind w:left="175" w:right="249"/>
              <w:rPr>
                <w:sz w:val="24"/>
                <w:szCs w:val="24"/>
              </w:rPr>
            </w:pPr>
            <w:r w:rsidRPr="00551F84">
              <w:rPr>
                <w:sz w:val="24"/>
                <w:szCs w:val="24"/>
              </w:rPr>
              <w:t>activității societății?</w:t>
            </w:r>
          </w:p>
        </w:tc>
        <w:tc>
          <w:tcPr>
            <w:tcW w:w="850" w:type="dxa"/>
          </w:tcPr>
          <w:p w:rsidR="00551F84" w:rsidRPr="00793B12" w:rsidRDefault="00551F84" w:rsidP="004E3A15">
            <w:pPr>
              <w:pStyle w:val="TableParagraph"/>
              <w:rPr>
                <w:sz w:val="24"/>
                <w:szCs w:val="24"/>
              </w:rPr>
            </w:pPr>
          </w:p>
        </w:tc>
        <w:tc>
          <w:tcPr>
            <w:tcW w:w="853" w:type="dxa"/>
          </w:tcPr>
          <w:p w:rsidR="00551F84" w:rsidRPr="00793B12" w:rsidRDefault="00551F84" w:rsidP="004E3A15">
            <w:pPr>
              <w:pStyle w:val="TableParagraph"/>
              <w:rPr>
                <w:sz w:val="24"/>
                <w:szCs w:val="24"/>
              </w:rPr>
            </w:pPr>
          </w:p>
        </w:tc>
        <w:tc>
          <w:tcPr>
            <w:tcW w:w="2552" w:type="dxa"/>
          </w:tcPr>
          <w:p w:rsidR="00551F84" w:rsidRPr="00793B12" w:rsidRDefault="00551F84" w:rsidP="004E3A15">
            <w:pPr>
              <w:pStyle w:val="TableParagraph"/>
              <w:rPr>
                <w:sz w:val="24"/>
                <w:szCs w:val="24"/>
              </w:rPr>
            </w:pPr>
          </w:p>
        </w:tc>
      </w:tr>
      <w:tr w:rsidR="00AB2895" w:rsidRPr="00793B12" w:rsidTr="00551F84">
        <w:trPr>
          <w:trHeight w:val="372"/>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14.</w:t>
            </w:r>
          </w:p>
        </w:tc>
        <w:tc>
          <w:tcPr>
            <w:tcW w:w="5484" w:type="dxa"/>
          </w:tcPr>
          <w:p w:rsidR="00AB2895" w:rsidRPr="00AB2895" w:rsidRDefault="00AB2895" w:rsidP="00AB2895">
            <w:pPr>
              <w:pStyle w:val="TableParagraph"/>
              <w:ind w:left="175" w:right="249"/>
              <w:rPr>
                <w:sz w:val="24"/>
                <w:szCs w:val="24"/>
              </w:rPr>
            </w:pPr>
            <w:r w:rsidRPr="00AB2895">
              <w:rPr>
                <w:sz w:val="24"/>
                <w:szCs w:val="24"/>
              </w:rPr>
              <w:t>toate tranzacțiile cu persoane interesate sunt dezvăluite prin intermediul paginii</w:t>
            </w:r>
          </w:p>
          <w:p w:rsidR="00AB2895" w:rsidRPr="00551F84" w:rsidRDefault="00AB2895" w:rsidP="00AB2895">
            <w:pPr>
              <w:pStyle w:val="TableParagraph"/>
              <w:ind w:left="175" w:right="249"/>
              <w:rPr>
                <w:sz w:val="24"/>
                <w:szCs w:val="24"/>
              </w:rPr>
            </w:pPr>
            <w:r w:rsidRPr="00AB2895">
              <w:rPr>
                <w:sz w:val="24"/>
                <w:szCs w:val="24"/>
              </w:rPr>
              <w:t>web asocietății?</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551F84">
        <w:trPr>
          <w:trHeight w:val="372"/>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15.</w:t>
            </w:r>
          </w:p>
        </w:tc>
        <w:tc>
          <w:tcPr>
            <w:tcW w:w="5484" w:type="dxa"/>
          </w:tcPr>
          <w:p w:rsidR="00AB2895" w:rsidRPr="00551F84" w:rsidRDefault="00AB2895" w:rsidP="00551F84">
            <w:pPr>
              <w:pStyle w:val="TableParagraph"/>
              <w:ind w:left="175" w:right="249"/>
              <w:rPr>
                <w:sz w:val="24"/>
                <w:szCs w:val="24"/>
              </w:rPr>
            </w:pPr>
            <w:r w:rsidRPr="00AB2895">
              <w:rPr>
                <w:sz w:val="24"/>
                <w:szCs w:val="24"/>
              </w:rPr>
              <w:t>consiliul societății/organul executiv a adoptat o procedură în scopul identificării și soluționării adecvate a situațiilor de</w:t>
            </w:r>
            <w:r>
              <w:rPr>
                <w:sz w:val="24"/>
                <w:szCs w:val="24"/>
              </w:rPr>
              <w:t xml:space="preserve"> </w:t>
            </w:r>
            <w:r w:rsidRPr="00AB2895">
              <w:rPr>
                <w:sz w:val="24"/>
                <w:szCs w:val="24"/>
              </w:rPr>
              <w:t>conflict de interese?</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551F84">
        <w:trPr>
          <w:trHeight w:val="372"/>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16.</w:t>
            </w:r>
          </w:p>
        </w:tc>
        <w:tc>
          <w:tcPr>
            <w:tcW w:w="5484" w:type="dxa"/>
          </w:tcPr>
          <w:p w:rsidR="00AB2895" w:rsidRPr="00AB2895" w:rsidRDefault="00AB2895" w:rsidP="00AB2895">
            <w:pPr>
              <w:pStyle w:val="TableParagraph"/>
              <w:ind w:left="175" w:right="249"/>
              <w:rPr>
                <w:sz w:val="24"/>
                <w:szCs w:val="24"/>
              </w:rPr>
            </w:pPr>
            <w:r w:rsidRPr="00AB2895">
              <w:rPr>
                <w:sz w:val="24"/>
                <w:szCs w:val="24"/>
              </w:rPr>
              <w:t xml:space="preserve">persoana interesată respectă prevederile legale și prevederile Codului de guvernanță corporativă </w:t>
            </w:r>
            <w:r w:rsidRPr="00AB2895">
              <w:rPr>
                <w:sz w:val="24"/>
                <w:szCs w:val="24"/>
              </w:rPr>
              <w:lastRenderedPageBreak/>
              <w:t>referitor la</w:t>
            </w:r>
            <w:r>
              <w:rPr>
                <w:sz w:val="24"/>
                <w:szCs w:val="24"/>
              </w:rPr>
              <w:t xml:space="preserve"> </w:t>
            </w:r>
            <w:r w:rsidRPr="00AB2895">
              <w:rPr>
                <w:sz w:val="24"/>
                <w:szCs w:val="24"/>
              </w:rPr>
              <w:t>tranzacțiile cu conflict de interese?</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lastRenderedPageBreak/>
              <w:t>17.</w:t>
            </w:r>
          </w:p>
        </w:tc>
        <w:tc>
          <w:tcPr>
            <w:tcW w:w="5484" w:type="dxa"/>
          </w:tcPr>
          <w:p w:rsidR="00AB2895" w:rsidRPr="00AB2895" w:rsidRDefault="00AB2895" w:rsidP="00AB2895">
            <w:pPr>
              <w:pStyle w:val="TableParagraph"/>
              <w:ind w:left="175" w:right="249"/>
              <w:rPr>
                <w:sz w:val="24"/>
                <w:szCs w:val="24"/>
              </w:rPr>
            </w:pPr>
            <w:r w:rsidRPr="00AB2895">
              <w:rPr>
                <w:sz w:val="24"/>
                <w:szCs w:val="24"/>
              </w:rPr>
              <w:t>în</w:t>
            </w:r>
            <w:r>
              <w:rPr>
                <w:sz w:val="24"/>
                <w:szCs w:val="24"/>
              </w:rPr>
              <w:t xml:space="preserve"> </w:t>
            </w:r>
            <w:r w:rsidRPr="00AB2895">
              <w:rPr>
                <w:sz w:val="24"/>
                <w:szCs w:val="24"/>
              </w:rPr>
              <w:t>structura consiliului societății sunt</w:t>
            </w:r>
            <w:r>
              <w:rPr>
                <w:sz w:val="24"/>
                <w:szCs w:val="24"/>
              </w:rPr>
              <w:t xml:space="preserve"> </w:t>
            </w:r>
            <w:r w:rsidRPr="00AB2895">
              <w:rPr>
                <w:sz w:val="24"/>
                <w:szCs w:val="24"/>
              </w:rPr>
              <w:t>incluși membri independenți?</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18.</w:t>
            </w:r>
          </w:p>
        </w:tc>
        <w:tc>
          <w:tcPr>
            <w:tcW w:w="5484" w:type="dxa"/>
          </w:tcPr>
          <w:p w:rsidR="00AB2895" w:rsidRPr="00AB2895" w:rsidRDefault="00AB2895" w:rsidP="00AB2895">
            <w:pPr>
              <w:pStyle w:val="TableParagraph"/>
              <w:ind w:left="175" w:right="249"/>
              <w:rPr>
                <w:sz w:val="24"/>
                <w:szCs w:val="24"/>
              </w:rPr>
            </w:pPr>
            <w:r w:rsidRPr="00AB2895">
              <w:rPr>
                <w:sz w:val="24"/>
                <w:szCs w:val="24"/>
              </w:rPr>
              <w:t>alegerea membrilor consiliului societății are la bază o procedură transparentă (criterii obiective privind calificarea</w:t>
            </w:r>
            <w:r>
              <w:rPr>
                <w:sz w:val="24"/>
                <w:szCs w:val="24"/>
              </w:rPr>
              <w:t xml:space="preserve"> </w:t>
            </w:r>
            <w:r w:rsidRPr="00AB2895">
              <w:rPr>
                <w:sz w:val="24"/>
                <w:szCs w:val="24"/>
              </w:rPr>
              <w:t>profesională etc.)?</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19.</w:t>
            </w:r>
          </w:p>
        </w:tc>
        <w:tc>
          <w:tcPr>
            <w:tcW w:w="5484" w:type="dxa"/>
          </w:tcPr>
          <w:p w:rsidR="00AB2895" w:rsidRPr="00AB2895" w:rsidRDefault="00AB2895" w:rsidP="00AB2895">
            <w:pPr>
              <w:pStyle w:val="TableParagraph"/>
              <w:ind w:left="175" w:right="249"/>
              <w:rPr>
                <w:sz w:val="24"/>
                <w:szCs w:val="24"/>
              </w:rPr>
            </w:pPr>
            <w:r w:rsidRPr="00AB2895">
              <w:rPr>
                <w:sz w:val="24"/>
                <w:szCs w:val="24"/>
              </w:rPr>
              <w:t>există un Comitet de remunerare în cadrul</w:t>
            </w:r>
          </w:p>
          <w:p w:rsidR="00AB2895" w:rsidRPr="00AB2895" w:rsidRDefault="00AB2895" w:rsidP="00AB2895">
            <w:pPr>
              <w:pStyle w:val="TableParagraph"/>
              <w:ind w:left="175" w:right="249"/>
              <w:rPr>
                <w:sz w:val="24"/>
                <w:szCs w:val="24"/>
              </w:rPr>
            </w:pPr>
            <w:r w:rsidRPr="00AB2895">
              <w:rPr>
                <w:sz w:val="24"/>
                <w:szCs w:val="24"/>
              </w:rPr>
              <w:t>societății?</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20.</w:t>
            </w:r>
          </w:p>
        </w:tc>
        <w:tc>
          <w:tcPr>
            <w:tcW w:w="5484" w:type="dxa"/>
          </w:tcPr>
          <w:p w:rsidR="00AB2895" w:rsidRPr="00AB2895" w:rsidRDefault="00AB2895" w:rsidP="00AB2895">
            <w:pPr>
              <w:pStyle w:val="TableParagraph"/>
              <w:ind w:left="175" w:right="249"/>
              <w:rPr>
                <w:sz w:val="24"/>
                <w:szCs w:val="24"/>
              </w:rPr>
            </w:pPr>
            <w:r w:rsidRPr="00AB2895">
              <w:rPr>
                <w:sz w:val="24"/>
                <w:szCs w:val="24"/>
              </w:rPr>
              <w:t>politica de remunerare asocietății este</w:t>
            </w:r>
          </w:p>
          <w:p w:rsidR="00AB2895" w:rsidRPr="00AB2895" w:rsidRDefault="00AB2895" w:rsidP="00AB2895">
            <w:pPr>
              <w:pStyle w:val="TableParagraph"/>
              <w:ind w:left="175" w:right="249"/>
              <w:rPr>
                <w:sz w:val="24"/>
                <w:szCs w:val="24"/>
              </w:rPr>
            </w:pPr>
            <w:r w:rsidRPr="00AB2895">
              <w:rPr>
                <w:sz w:val="24"/>
                <w:szCs w:val="24"/>
              </w:rPr>
              <w:t>aprobată de adunarea generală a acționarilor?</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21.</w:t>
            </w:r>
          </w:p>
        </w:tc>
        <w:tc>
          <w:tcPr>
            <w:tcW w:w="5484" w:type="dxa"/>
          </w:tcPr>
          <w:p w:rsidR="00AB2895" w:rsidRPr="00AB2895" w:rsidRDefault="00AB2895" w:rsidP="00AB2895">
            <w:pPr>
              <w:pStyle w:val="TableParagraph"/>
              <w:ind w:left="175" w:right="249"/>
              <w:rPr>
                <w:sz w:val="24"/>
                <w:szCs w:val="24"/>
              </w:rPr>
            </w:pPr>
            <w:r w:rsidRPr="00AB2895">
              <w:rPr>
                <w:sz w:val="24"/>
                <w:szCs w:val="24"/>
              </w:rPr>
              <w:t>politica de remunerare a societății este prezentată în Statutul/Regulamentul intern și/sau în Codul de guvernanță</w:t>
            </w:r>
            <w:r>
              <w:rPr>
                <w:sz w:val="24"/>
                <w:szCs w:val="24"/>
              </w:rPr>
              <w:t xml:space="preserve"> </w:t>
            </w:r>
            <w:r w:rsidRPr="00AB2895">
              <w:rPr>
                <w:sz w:val="24"/>
                <w:szCs w:val="24"/>
              </w:rPr>
              <w:t>corporativă?</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22.</w:t>
            </w:r>
          </w:p>
        </w:tc>
        <w:tc>
          <w:tcPr>
            <w:tcW w:w="5484" w:type="dxa"/>
          </w:tcPr>
          <w:p w:rsidR="00AB2895" w:rsidRPr="00AB2895" w:rsidRDefault="00AB2895" w:rsidP="00AB2895">
            <w:pPr>
              <w:pStyle w:val="TableParagraph"/>
              <w:ind w:left="175" w:right="249"/>
              <w:rPr>
                <w:sz w:val="24"/>
                <w:szCs w:val="24"/>
              </w:rPr>
            </w:pPr>
            <w:r w:rsidRPr="00AB2895">
              <w:rPr>
                <w:sz w:val="24"/>
                <w:szCs w:val="24"/>
              </w:rPr>
              <w:t>societatea publică pe pagina web proprie</w:t>
            </w:r>
            <w:r>
              <w:rPr>
                <w:sz w:val="24"/>
                <w:szCs w:val="24"/>
              </w:rPr>
              <w:t xml:space="preserve"> </w:t>
            </w:r>
            <w:r w:rsidRPr="00AB2895">
              <w:rPr>
                <w:sz w:val="24"/>
                <w:szCs w:val="24"/>
              </w:rPr>
              <w:t>informațiile în limba rusă și/sau engleză?</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23.</w:t>
            </w:r>
          </w:p>
        </w:tc>
        <w:tc>
          <w:tcPr>
            <w:tcW w:w="5484" w:type="dxa"/>
          </w:tcPr>
          <w:p w:rsidR="00AB2895" w:rsidRPr="00AB2895" w:rsidRDefault="00AB2895" w:rsidP="00AB2895">
            <w:pPr>
              <w:pStyle w:val="TableParagraph"/>
              <w:ind w:left="175" w:right="249"/>
              <w:rPr>
                <w:sz w:val="24"/>
                <w:szCs w:val="24"/>
              </w:rPr>
            </w:pPr>
            <w:r w:rsidRPr="00AB2895">
              <w:rPr>
                <w:sz w:val="24"/>
                <w:szCs w:val="24"/>
              </w:rPr>
              <w:t>există în cadrul societății un Comitet de</w:t>
            </w:r>
            <w:r>
              <w:rPr>
                <w:sz w:val="24"/>
                <w:szCs w:val="24"/>
              </w:rPr>
              <w:t xml:space="preserve"> </w:t>
            </w:r>
            <w:r w:rsidRPr="00AB2895">
              <w:rPr>
                <w:sz w:val="24"/>
                <w:szCs w:val="24"/>
              </w:rPr>
              <w:t>audit?</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r w:rsidR="00AB2895" w:rsidRPr="00793B12" w:rsidTr="00AB2895">
        <w:trPr>
          <w:trHeight w:val="77"/>
        </w:trPr>
        <w:tc>
          <w:tcPr>
            <w:tcW w:w="447" w:type="dxa"/>
          </w:tcPr>
          <w:p w:rsidR="00AB2895" w:rsidRDefault="00AB2895" w:rsidP="004E3A15">
            <w:pPr>
              <w:pStyle w:val="TableParagraph"/>
              <w:spacing w:line="275" w:lineRule="exact"/>
              <w:ind w:left="141"/>
              <w:rPr>
                <w:spacing w:val="-5"/>
                <w:sz w:val="24"/>
                <w:szCs w:val="24"/>
              </w:rPr>
            </w:pPr>
            <w:r>
              <w:rPr>
                <w:spacing w:val="-5"/>
                <w:sz w:val="24"/>
                <w:szCs w:val="24"/>
              </w:rPr>
              <w:t>24.</w:t>
            </w:r>
          </w:p>
        </w:tc>
        <w:tc>
          <w:tcPr>
            <w:tcW w:w="5484" w:type="dxa"/>
          </w:tcPr>
          <w:p w:rsidR="00AB2895" w:rsidRPr="00AB2895" w:rsidRDefault="00AB2895" w:rsidP="00AB2895">
            <w:pPr>
              <w:pStyle w:val="TableParagraph"/>
              <w:ind w:left="175" w:right="249"/>
              <w:rPr>
                <w:sz w:val="24"/>
                <w:szCs w:val="24"/>
              </w:rPr>
            </w:pPr>
            <w:r w:rsidRPr="00AB2895">
              <w:rPr>
                <w:sz w:val="24"/>
                <w:szCs w:val="24"/>
              </w:rPr>
              <w:t>societatea, a căror instrumente financiare sunt admise spre tranzacționare pe piața reglementată, prezintă pieței reglementate Declarația sa cu privirela conformarea sau neconformarea cu prevederile Codului</w:t>
            </w:r>
            <w:r>
              <w:rPr>
                <w:sz w:val="24"/>
                <w:szCs w:val="24"/>
              </w:rPr>
              <w:t xml:space="preserve"> </w:t>
            </w:r>
            <w:r w:rsidRPr="00AB2895">
              <w:rPr>
                <w:sz w:val="24"/>
                <w:szCs w:val="24"/>
              </w:rPr>
              <w:t>de guvernanță corporativă?</w:t>
            </w:r>
          </w:p>
        </w:tc>
        <w:tc>
          <w:tcPr>
            <w:tcW w:w="850" w:type="dxa"/>
          </w:tcPr>
          <w:p w:rsidR="00AB2895" w:rsidRPr="00793B12" w:rsidRDefault="00AB2895" w:rsidP="004E3A15">
            <w:pPr>
              <w:pStyle w:val="TableParagraph"/>
              <w:rPr>
                <w:sz w:val="24"/>
                <w:szCs w:val="24"/>
              </w:rPr>
            </w:pPr>
          </w:p>
        </w:tc>
        <w:tc>
          <w:tcPr>
            <w:tcW w:w="853" w:type="dxa"/>
          </w:tcPr>
          <w:p w:rsidR="00AB2895" w:rsidRPr="00793B12" w:rsidRDefault="00AB2895" w:rsidP="004E3A15">
            <w:pPr>
              <w:pStyle w:val="TableParagraph"/>
              <w:rPr>
                <w:sz w:val="24"/>
                <w:szCs w:val="24"/>
              </w:rPr>
            </w:pPr>
          </w:p>
        </w:tc>
        <w:tc>
          <w:tcPr>
            <w:tcW w:w="2552" w:type="dxa"/>
          </w:tcPr>
          <w:p w:rsidR="00AB2895" w:rsidRPr="00793B12" w:rsidRDefault="00AB2895" w:rsidP="004E3A15">
            <w:pPr>
              <w:pStyle w:val="TableParagraph"/>
              <w:rPr>
                <w:sz w:val="24"/>
                <w:szCs w:val="24"/>
              </w:rPr>
            </w:pPr>
          </w:p>
        </w:tc>
      </w:tr>
    </w:tbl>
    <w:p w:rsidR="00D50D41" w:rsidRDefault="00D50D41">
      <w:pPr>
        <w:rPr>
          <w:sz w:val="26"/>
        </w:rPr>
        <w:sectPr w:rsidR="00D50D41" w:rsidSect="00AB2895">
          <w:pgSz w:w="11910" w:h="16840"/>
          <w:pgMar w:top="800" w:right="570" w:bottom="1418" w:left="1160" w:header="0" w:footer="989" w:gutter="0"/>
          <w:cols w:space="720"/>
        </w:sectPr>
      </w:pPr>
    </w:p>
    <w:p w:rsidR="00D50D41" w:rsidRDefault="00D50D41">
      <w:pPr>
        <w:rPr>
          <w:sz w:val="28"/>
        </w:rPr>
        <w:sectPr w:rsidR="00D50D41" w:rsidSect="00843DCB">
          <w:type w:val="continuous"/>
          <w:pgSz w:w="11910" w:h="16840"/>
          <w:pgMar w:top="820" w:right="570" w:bottom="1240" w:left="1160" w:header="0" w:footer="989" w:gutter="0"/>
          <w:cols w:space="720"/>
        </w:sectPr>
      </w:pPr>
    </w:p>
    <w:p w:rsidR="00D50D41" w:rsidRDefault="00D50D41">
      <w:pPr>
        <w:rPr>
          <w:sz w:val="28"/>
        </w:rPr>
        <w:sectPr w:rsidR="00D50D41" w:rsidSect="00843DCB">
          <w:type w:val="continuous"/>
          <w:pgSz w:w="11910" w:h="16840"/>
          <w:pgMar w:top="820" w:right="570" w:bottom="1240" w:left="1160" w:header="0" w:footer="989" w:gutter="0"/>
          <w:cols w:space="720"/>
        </w:sectPr>
      </w:pPr>
    </w:p>
    <w:p w:rsidR="00F43EA5" w:rsidRDefault="00F43EA5"/>
    <w:sectPr w:rsidR="00F43EA5" w:rsidSect="00843DCB">
      <w:type w:val="continuous"/>
      <w:pgSz w:w="11910" w:h="16840"/>
      <w:pgMar w:top="820" w:right="570" w:bottom="1240" w:left="1160" w:header="0" w:footer="9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3B7" w:rsidRDefault="005223B7" w:rsidP="00D50D41">
      <w:r>
        <w:separator/>
      </w:r>
    </w:p>
  </w:endnote>
  <w:endnote w:type="continuationSeparator" w:id="0">
    <w:p w:rsidR="005223B7" w:rsidRDefault="005223B7" w:rsidP="00D5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09" w:rsidRDefault="00CE0C09">
    <w:pPr>
      <w:pStyle w:val="a3"/>
      <w:spacing w:line="14" w:lineRule="auto"/>
      <w:ind w:left="0" w:firstLine="0"/>
      <w:jc w:val="left"/>
      <w:rPr>
        <w:sz w:val="20"/>
      </w:rPr>
    </w:pPr>
    <w:r>
      <w:rPr>
        <w:noProof/>
        <w:lang w:eastAsia="ro-RO"/>
      </w:rPr>
      <mc:AlternateContent>
        <mc:Choice Requires="wps">
          <w:drawing>
            <wp:anchor distT="0" distB="0" distL="114300" distR="114300" simplePos="0" relativeHeight="251657728" behindDoc="1" locked="0" layoutInCell="1" allowOverlap="1">
              <wp:simplePos x="0" y="0"/>
              <wp:positionH relativeFrom="page">
                <wp:posOffset>6833870</wp:posOffset>
              </wp:positionH>
              <wp:positionV relativeFrom="page">
                <wp:posOffset>9885680</wp:posOffset>
              </wp:positionV>
              <wp:extent cx="241200" cy="194400"/>
              <wp:effectExtent l="0" t="0" r="6985" b="1524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C09" w:rsidRDefault="00CE0C0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48355A">
                            <w:rPr>
                              <w:noProof/>
                              <w:spacing w:val="-5"/>
                            </w:rPr>
                            <w:t>27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margin-left:538.1pt;margin-top:778.4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" filled="f" stroked="f">
              <v:textbox inset="0,0,0,0">
                <w:txbxContent>
                  <w:p w:rsidR="00CE0C09" w:rsidRDefault="00CE0C09">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48355A">
                      <w:rPr>
                        <w:noProof/>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3B7" w:rsidRDefault="005223B7" w:rsidP="00D50D41">
      <w:r>
        <w:separator/>
      </w:r>
    </w:p>
  </w:footnote>
  <w:footnote w:type="continuationSeparator" w:id="0">
    <w:p w:rsidR="005223B7" w:rsidRDefault="005223B7" w:rsidP="00D50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88A"/>
    <w:multiLevelType w:val="hybridMultilevel"/>
    <w:tmpl w:val="7196F22A"/>
    <w:lvl w:ilvl="0" w:tplc="C0CCE5AC">
      <w:start w:val="144"/>
      <w:numFmt w:val="decimal"/>
      <w:lvlText w:val="%1."/>
      <w:lvlJc w:val="left"/>
      <w:pPr>
        <w:ind w:left="280" w:hanging="569"/>
      </w:pPr>
      <w:rPr>
        <w:rFonts w:ascii="Times New Roman" w:eastAsia="Times New Roman" w:hAnsi="Times New Roman" w:cs="Times New Roman" w:hint="default"/>
        <w:b w:val="0"/>
        <w:bCs w:val="0"/>
        <w:i w:val="0"/>
        <w:iCs w:val="0"/>
        <w:spacing w:val="0"/>
        <w:w w:val="99"/>
        <w:sz w:val="24"/>
        <w:szCs w:val="24"/>
        <w:lang w:val="ro-RO" w:eastAsia="en-US" w:bidi="ar-SA"/>
      </w:rPr>
    </w:lvl>
    <w:lvl w:ilvl="1" w:tplc="99082D18">
      <w:start w:val="1"/>
      <w:numFmt w:val="decimal"/>
      <w:lvlText w:val="%2)"/>
      <w:lvlJc w:val="left"/>
      <w:pPr>
        <w:ind w:left="1274" w:hanging="286"/>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tplc="79901B7C">
      <w:numFmt w:val="bullet"/>
      <w:lvlText w:val="•"/>
      <w:lvlJc w:val="left"/>
      <w:pPr>
        <w:ind w:left="2294" w:hanging="286"/>
      </w:pPr>
      <w:rPr>
        <w:rFonts w:hint="default"/>
        <w:lang w:val="ro-RO" w:eastAsia="en-US" w:bidi="ar-SA"/>
      </w:rPr>
    </w:lvl>
    <w:lvl w:ilvl="3" w:tplc="ECD09C1E">
      <w:numFmt w:val="bullet"/>
      <w:lvlText w:val="•"/>
      <w:lvlJc w:val="left"/>
      <w:pPr>
        <w:ind w:left="3308" w:hanging="286"/>
      </w:pPr>
      <w:rPr>
        <w:rFonts w:hint="default"/>
        <w:lang w:val="ro-RO" w:eastAsia="en-US" w:bidi="ar-SA"/>
      </w:rPr>
    </w:lvl>
    <w:lvl w:ilvl="4" w:tplc="CB60DEFC">
      <w:numFmt w:val="bullet"/>
      <w:lvlText w:val="•"/>
      <w:lvlJc w:val="left"/>
      <w:pPr>
        <w:ind w:left="4322" w:hanging="286"/>
      </w:pPr>
      <w:rPr>
        <w:rFonts w:hint="default"/>
        <w:lang w:val="ro-RO" w:eastAsia="en-US" w:bidi="ar-SA"/>
      </w:rPr>
    </w:lvl>
    <w:lvl w:ilvl="5" w:tplc="0CDA7EFA">
      <w:numFmt w:val="bullet"/>
      <w:lvlText w:val="•"/>
      <w:lvlJc w:val="left"/>
      <w:pPr>
        <w:ind w:left="5336" w:hanging="286"/>
      </w:pPr>
      <w:rPr>
        <w:rFonts w:hint="default"/>
        <w:lang w:val="ro-RO" w:eastAsia="en-US" w:bidi="ar-SA"/>
      </w:rPr>
    </w:lvl>
    <w:lvl w:ilvl="6" w:tplc="B9BCD6DA">
      <w:numFmt w:val="bullet"/>
      <w:lvlText w:val="•"/>
      <w:lvlJc w:val="left"/>
      <w:pPr>
        <w:ind w:left="6350" w:hanging="286"/>
      </w:pPr>
      <w:rPr>
        <w:rFonts w:hint="default"/>
        <w:lang w:val="ro-RO" w:eastAsia="en-US" w:bidi="ar-SA"/>
      </w:rPr>
    </w:lvl>
    <w:lvl w:ilvl="7" w:tplc="1D06B880">
      <w:numFmt w:val="bullet"/>
      <w:lvlText w:val="•"/>
      <w:lvlJc w:val="left"/>
      <w:pPr>
        <w:ind w:left="7364" w:hanging="286"/>
      </w:pPr>
      <w:rPr>
        <w:rFonts w:hint="default"/>
        <w:lang w:val="ro-RO" w:eastAsia="en-US" w:bidi="ar-SA"/>
      </w:rPr>
    </w:lvl>
    <w:lvl w:ilvl="8" w:tplc="A532E382">
      <w:numFmt w:val="bullet"/>
      <w:lvlText w:val="•"/>
      <w:lvlJc w:val="left"/>
      <w:pPr>
        <w:ind w:left="8378" w:hanging="286"/>
      </w:pPr>
      <w:rPr>
        <w:rFonts w:hint="default"/>
        <w:lang w:val="ro-RO" w:eastAsia="en-US" w:bidi="ar-SA"/>
      </w:rPr>
    </w:lvl>
  </w:abstractNum>
  <w:abstractNum w:abstractNumId="1" w15:restartNumberingAfterBreak="0">
    <w:nsid w:val="1F4C4C5D"/>
    <w:multiLevelType w:val="hybridMultilevel"/>
    <w:tmpl w:val="93FEFE34"/>
    <w:lvl w:ilvl="0" w:tplc="04190011">
      <w:start w:val="1"/>
      <w:numFmt w:val="decimal"/>
      <w:lvlText w:val="%1)"/>
      <w:lvlJc w:val="left"/>
      <w:pPr>
        <w:ind w:left="897" w:hanging="360"/>
      </w:p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2" w15:restartNumberingAfterBreak="0">
    <w:nsid w:val="26821466"/>
    <w:multiLevelType w:val="hybridMultilevel"/>
    <w:tmpl w:val="F5EA93B4"/>
    <w:lvl w:ilvl="0" w:tplc="80604A3C">
      <w:start w:val="1"/>
      <w:numFmt w:val="decimal"/>
      <w:lvlText w:val="%1."/>
      <w:lvlJc w:val="left"/>
      <w:pPr>
        <w:ind w:left="846" w:hanging="284"/>
      </w:pPr>
      <w:rPr>
        <w:rFonts w:ascii="Times New Roman" w:eastAsia="Times New Roman" w:hAnsi="Times New Roman" w:cs="Times New Roman" w:hint="default"/>
        <w:b w:val="0"/>
        <w:bCs w:val="0"/>
        <w:i w:val="0"/>
        <w:iCs w:val="0"/>
        <w:spacing w:val="0"/>
        <w:w w:val="99"/>
        <w:sz w:val="24"/>
        <w:szCs w:val="24"/>
        <w:lang w:val="ro-RO" w:eastAsia="en-US" w:bidi="ar-SA"/>
      </w:rPr>
    </w:lvl>
    <w:lvl w:ilvl="1" w:tplc="04190011">
      <w:start w:val="1"/>
      <w:numFmt w:val="decimal"/>
      <w:lvlText w:val="%2)"/>
      <w:lvlJc w:val="left"/>
      <w:pPr>
        <w:ind w:left="1274" w:hanging="286"/>
      </w:pPr>
      <w:rPr>
        <w:rFonts w:hint="default"/>
        <w:spacing w:val="0"/>
        <w:w w:val="100"/>
        <w:lang w:val="ro-RO" w:eastAsia="en-US" w:bidi="ar-SA"/>
      </w:rPr>
    </w:lvl>
    <w:lvl w:ilvl="2" w:tplc="51B0443C">
      <w:numFmt w:val="bullet"/>
      <w:lvlText w:val="•"/>
      <w:lvlJc w:val="left"/>
      <w:pPr>
        <w:ind w:left="1280" w:hanging="286"/>
      </w:pPr>
      <w:rPr>
        <w:rFonts w:hint="default"/>
        <w:lang w:val="ro-RO" w:eastAsia="en-US" w:bidi="ar-SA"/>
      </w:rPr>
    </w:lvl>
    <w:lvl w:ilvl="3" w:tplc="25DE31C8">
      <w:numFmt w:val="bullet"/>
      <w:lvlText w:val="•"/>
      <w:lvlJc w:val="left"/>
      <w:pPr>
        <w:ind w:left="1420" w:hanging="286"/>
      </w:pPr>
      <w:rPr>
        <w:rFonts w:hint="default"/>
        <w:lang w:val="ro-RO" w:eastAsia="en-US" w:bidi="ar-SA"/>
      </w:rPr>
    </w:lvl>
    <w:lvl w:ilvl="4" w:tplc="30E4F506">
      <w:numFmt w:val="bullet"/>
      <w:lvlText w:val="•"/>
      <w:lvlJc w:val="left"/>
      <w:pPr>
        <w:ind w:left="2703" w:hanging="286"/>
      </w:pPr>
      <w:rPr>
        <w:rFonts w:hint="default"/>
        <w:lang w:val="ro-RO" w:eastAsia="en-US" w:bidi="ar-SA"/>
      </w:rPr>
    </w:lvl>
    <w:lvl w:ilvl="5" w:tplc="81866BA2">
      <w:numFmt w:val="bullet"/>
      <w:lvlText w:val="•"/>
      <w:lvlJc w:val="left"/>
      <w:pPr>
        <w:ind w:left="3987" w:hanging="286"/>
      </w:pPr>
      <w:rPr>
        <w:rFonts w:hint="default"/>
        <w:lang w:val="ro-RO" w:eastAsia="en-US" w:bidi="ar-SA"/>
      </w:rPr>
    </w:lvl>
    <w:lvl w:ilvl="6" w:tplc="8948F146">
      <w:numFmt w:val="bullet"/>
      <w:lvlText w:val="•"/>
      <w:lvlJc w:val="left"/>
      <w:pPr>
        <w:ind w:left="5271" w:hanging="286"/>
      </w:pPr>
      <w:rPr>
        <w:rFonts w:hint="default"/>
        <w:lang w:val="ro-RO" w:eastAsia="en-US" w:bidi="ar-SA"/>
      </w:rPr>
    </w:lvl>
    <w:lvl w:ilvl="7" w:tplc="A22C00FA">
      <w:numFmt w:val="bullet"/>
      <w:lvlText w:val="•"/>
      <w:lvlJc w:val="left"/>
      <w:pPr>
        <w:ind w:left="6555" w:hanging="286"/>
      </w:pPr>
      <w:rPr>
        <w:rFonts w:hint="default"/>
        <w:lang w:val="ro-RO" w:eastAsia="en-US" w:bidi="ar-SA"/>
      </w:rPr>
    </w:lvl>
    <w:lvl w:ilvl="8" w:tplc="E6667C04">
      <w:numFmt w:val="bullet"/>
      <w:lvlText w:val="•"/>
      <w:lvlJc w:val="left"/>
      <w:pPr>
        <w:ind w:left="7838" w:hanging="286"/>
      </w:pPr>
      <w:rPr>
        <w:rFonts w:hint="default"/>
        <w:lang w:val="ro-RO" w:eastAsia="en-US" w:bidi="ar-SA"/>
      </w:rPr>
    </w:lvl>
  </w:abstractNum>
  <w:abstractNum w:abstractNumId="3" w15:restartNumberingAfterBreak="0">
    <w:nsid w:val="31541000"/>
    <w:multiLevelType w:val="hybridMultilevel"/>
    <w:tmpl w:val="11624E38"/>
    <w:lvl w:ilvl="0" w:tplc="815C3EE4">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4" w15:restartNumberingAfterBreak="0">
    <w:nsid w:val="3E6D2036"/>
    <w:multiLevelType w:val="hybridMultilevel"/>
    <w:tmpl w:val="E484567E"/>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5" w15:restartNumberingAfterBreak="0">
    <w:nsid w:val="428B7D93"/>
    <w:multiLevelType w:val="hybridMultilevel"/>
    <w:tmpl w:val="22660E0C"/>
    <w:lvl w:ilvl="0" w:tplc="B55ADB86">
      <w:start w:val="19"/>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55D87D29"/>
    <w:multiLevelType w:val="hybridMultilevel"/>
    <w:tmpl w:val="A1FCAB2A"/>
    <w:lvl w:ilvl="0" w:tplc="F8D0C508">
      <w:start w:val="1"/>
      <w:numFmt w:val="lowerLetter"/>
      <w:lvlText w:val="%1)"/>
      <w:lvlJc w:val="left"/>
      <w:pPr>
        <w:ind w:left="1557" w:hanging="286"/>
      </w:pPr>
      <w:rPr>
        <w:rFonts w:ascii="Times New Roman" w:eastAsia="Times New Roman" w:hAnsi="Times New Roman" w:cs="Times New Roman" w:hint="default"/>
        <w:b w:val="0"/>
        <w:bCs w:val="0"/>
        <w:i w:val="0"/>
        <w:iCs w:val="0"/>
        <w:spacing w:val="-1"/>
        <w:w w:val="100"/>
        <w:sz w:val="24"/>
        <w:szCs w:val="24"/>
        <w:lang w:val="ro-RO" w:eastAsia="en-US" w:bidi="ar-SA"/>
      </w:rPr>
    </w:lvl>
    <w:lvl w:ilvl="1" w:tplc="5F885FBE">
      <w:numFmt w:val="bullet"/>
      <w:lvlText w:val="•"/>
      <w:lvlJc w:val="left"/>
      <w:pPr>
        <w:ind w:left="2444" w:hanging="286"/>
      </w:pPr>
      <w:rPr>
        <w:rFonts w:hint="default"/>
        <w:lang w:val="ro-RO" w:eastAsia="en-US" w:bidi="ar-SA"/>
      </w:rPr>
    </w:lvl>
    <w:lvl w:ilvl="2" w:tplc="5832C7F2">
      <w:numFmt w:val="bullet"/>
      <w:lvlText w:val="•"/>
      <w:lvlJc w:val="left"/>
      <w:pPr>
        <w:ind w:left="3329" w:hanging="286"/>
      </w:pPr>
      <w:rPr>
        <w:rFonts w:hint="default"/>
        <w:lang w:val="ro-RO" w:eastAsia="en-US" w:bidi="ar-SA"/>
      </w:rPr>
    </w:lvl>
    <w:lvl w:ilvl="3" w:tplc="4894B81E">
      <w:numFmt w:val="bullet"/>
      <w:lvlText w:val="•"/>
      <w:lvlJc w:val="left"/>
      <w:pPr>
        <w:ind w:left="4213" w:hanging="286"/>
      </w:pPr>
      <w:rPr>
        <w:rFonts w:hint="default"/>
        <w:lang w:val="ro-RO" w:eastAsia="en-US" w:bidi="ar-SA"/>
      </w:rPr>
    </w:lvl>
    <w:lvl w:ilvl="4" w:tplc="E1DC6144">
      <w:numFmt w:val="bullet"/>
      <w:lvlText w:val="•"/>
      <w:lvlJc w:val="left"/>
      <w:pPr>
        <w:ind w:left="5098" w:hanging="286"/>
      </w:pPr>
      <w:rPr>
        <w:rFonts w:hint="default"/>
        <w:lang w:val="ro-RO" w:eastAsia="en-US" w:bidi="ar-SA"/>
      </w:rPr>
    </w:lvl>
    <w:lvl w:ilvl="5" w:tplc="FF3AE980">
      <w:numFmt w:val="bullet"/>
      <w:lvlText w:val="•"/>
      <w:lvlJc w:val="left"/>
      <w:pPr>
        <w:ind w:left="5983" w:hanging="286"/>
      </w:pPr>
      <w:rPr>
        <w:rFonts w:hint="default"/>
        <w:lang w:val="ro-RO" w:eastAsia="en-US" w:bidi="ar-SA"/>
      </w:rPr>
    </w:lvl>
    <w:lvl w:ilvl="6" w:tplc="72CA211E">
      <w:numFmt w:val="bullet"/>
      <w:lvlText w:val="•"/>
      <w:lvlJc w:val="left"/>
      <w:pPr>
        <w:ind w:left="6867" w:hanging="286"/>
      </w:pPr>
      <w:rPr>
        <w:rFonts w:hint="default"/>
        <w:lang w:val="ro-RO" w:eastAsia="en-US" w:bidi="ar-SA"/>
      </w:rPr>
    </w:lvl>
    <w:lvl w:ilvl="7" w:tplc="D61A61FA">
      <w:numFmt w:val="bullet"/>
      <w:lvlText w:val="•"/>
      <w:lvlJc w:val="left"/>
      <w:pPr>
        <w:ind w:left="7752" w:hanging="286"/>
      </w:pPr>
      <w:rPr>
        <w:rFonts w:hint="default"/>
        <w:lang w:val="ro-RO" w:eastAsia="en-US" w:bidi="ar-SA"/>
      </w:rPr>
    </w:lvl>
    <w:lvl w:ilvl="8" w:tplc="2AB48C50">
      <w:numFmt w:val="bullet"/>
      <w:lvlText w:val="•"/>
      <w:lvlJc w:val="left"/>
      <w:pPr>
        <w:ind w:left="8637" w:hanging="286"/>
      </w:pPr>
      <w:rPr>
        <w:rFonts w:hint="default"/>
        <w:lang w:val="ro-RO" w:eastAsia="en-US" w:bidi="ar-SA"/>
      </w:r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41"/>
    <w:rsid w:val="00064091"/>
    <w:rsid w:val="0006562B"/>
    <w:rsid w:val="000743BB"/>
    <w:rsid w:val="00085C6B"/>
    <w:rsid w:val="000A141F"/>
    <w:rsid w:val="000A47F9"/>
    <w:rsid w:val="000F745A"/>
    <w:rsid w:val="001024F9"/>
    <w:rsid w:val="001273E0"/>
    <w:rsid w:val="001421F6"/>
    <w:rsid w:val="00143829"/>
    <w:rsid w:val="002018A7"/>
    <w:rsid w:val="00223DEE"/>
    <w:rsid w:val="00260910"/>
    <w:rsid w:val="002C41EA"/>
    <w:rsid w:val="00326903"/>
    <w:rsid w:val="00327534"/>
    <w:rsid w:val="00365B28"/>
    <w:rsid w:val="003B6A5E"/>
    <w:rsid w:val="003B7631"/>
    <w:rsid w:val="00414DED"/>
    <w:rsid w:val="00430EF6"/>
    <w:rsid w:val="004414EF"/>
    <w:rsid w:val="0048355A"/>
    <w:rsid w:val="004D5244"/>
    <w:rsid w:val="004D5FA9"/>
    <w:rsid w:val="004E3A15"/>
    <w:rsid w:val="00500FFB"/>
    <w:rsid w:val="0050289E"/>
    <w:rsid w:val="005223B7"/>
    <w:rsid w:val="00551F84"/>
    <w:rsid w:val="005A5F14"/>
    <w:rsid w:val="005E3D97"/>
    <w:rsid w:val="00633158"/>
    <w:rsid w:val="00663907"/>
    <w:rsid w:val="006768D2"/>
    <w:rsid w:val="006B1A6D"/>
    <w:rsid w:val="006E0E78"/>
    <w:rsid w:val="007024CD"/>
    <w:rsid w:val="007112D1"/>
    <w:rsid w:val="00766C76"/>
    <w:rsid w:val="00793B12"/>
    <w:rsid w:val="008152D0"/>
    <w:rsid w:val="00843DCB"/>
    <w:rsid w:val="008623D9"/>
    <w:rsid w:val="00867395"/>
    <w:rsid w:val="0089513E"/>
    <w:rsid w:val="008A5D31"/>
    <w:rsid w:val="008A6A3B"/>
    <w:rsid w:val="008B01E7"/>
    <w:rsid w:val="008D2ECE"/>
    <w:rsid w:val="008E38E0"/>
    <w:rsid w:val="008E66E0"/>
    <w:rsid w:val="008E7E02"/>
    <w:rsid w:val="009450CD"/>
    <w:rsid w:val="009620A8"/>
    <w:rsid w:val="00992D6E"/>
    <w:rsid w:val="009975A5"/>
    <w:rsid w:val="009A257B"/>
    <w:rsid w:val="009F6817"/>
    <w:rsid w:val="00A63115"/>
    <w:rsid w:val="00A81CAA"/>
    <w:rsid w:val="00AB2895"/>
    <w:rsid w:val="00AB3F7C"/>
    <w:rsid w:val="00AE262F"/>
    <w:rsid w:val="00AF5985"/>
    <w:rsid w:val="00AF6064"/>
    <w:rsid w:val="00B040B9"/>
    <w:rsid w:val="00B11E63"/>
    <w:rsid w:val="00B734F3"/>
    <w:rsid w:val="00BA5731"/>
    <w:rsid w:val="00BF5A40"/>
    <w:rsid w:val="00C239EF"/>
    <w:rsid w:val="00C44F10"/>
    <w:rsid w:val="00C47A6F"/>
    <w:rsid w:val="00C959B6"/>
    <w:rsid w:val="00CD1D0D"/>
    <w:rsid w:val="00CE0C09"/>
    <w:rsid w:val="00D477CE"/>
    <w:rsid w:val="00D50D41"/>
    <w:rsid w:val="00DA236B"/>
    <w:rsid w:val="00DC397A"/>
    <w:rsid w:val="00DE6CB9"/>
    <w:rsid w:val="00DF66D3"/>
    <w:rsid w:val="00E15037"/>
    <w:rsid w:val="00E249E9"/>
    <w:rsid w:val="00E35316"/>
    <w:rsid w:val="00E82B57"/>
    <w:rsid w:val="00EA5E73"/>
    <w:rsid w:val="00F30957"/>
    <w:rsid w:val="00F43EA5"/>
    <w:rsid w:val="00FB2E7E"/>
    <w:rsid w:val="00FC40A1"/>
    <w:rsid w:val="00FC5CF9"/>
    <w:rsid w:val="00FC6143"/>
    <w:rsid w:val="00FD1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DDEE2"/>
  <w15:docId w15:val="{F2241785-F03A-432C-8C79-492B1DCA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50D41"/>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0D41"/>
    <w:tblPr>
      <w:tblInd w:w="0" w:type="dxa"/>
      <w:tblCellMar>
        <w:top w:w="0" w:type="dxa"/>
        <w:left w:w="0" w:type="dxa"/>
        <w:bottom w:w="0" w:type="dxa"/>
        <w:right w:w="0" w:type="dxa"/>
      </w:tblCellMar>
    </w:tblPr>
  </w:style>
  <w:style w:type="paragraph" w:styleId="a3">
    <w:name w:val="Body Text"/>
    <w:basedOn w:val="a"/>
    <w:uiPriority w:val="1"/>
    <w:qFormat/>
    <w:rsid w:val="00D50D41"/>
    <w:pPr>
      <w:ind w:left="280" w:firstLine="283"/>
      <w:jc w:val="both"/>
    </w:pPr>
    <w:rPr>
      <w:sz w:val="24"/>
      <w:szCs w:val="24"/>
    </w:rPr>
  </w:style>
  <w:style w:type="paragraph" w:customStyle="1" w:styleId="11">
    <w:name w:val="Заголовок 11"/>
    <w:basedOn w:val="a"/>
    <w:uiPriority w:val="1"/>
    <w:qFormat/>
    <w:rsid w:val="00D50D41"/>
    <w:pPr>
      <w:jc w:val="center"/>
      <w:outlineLvl w:val="1"/>
    </w:pPr>
    <w:rPr>
      <w:b/>
      <w:bCs/>
      <w:sz w:val="28"/>
      <w:szCs w:val="28"/>
    </w:rPr>
  </w:style>
  <w:style w:type="paragraph" w:styleId="a4">
    <w:name w:val="List Paragraph"/>
    <w:basedOn w:val="a"/>
    <w:uiPriority w:val="1"/>
    <w:qFormat/>
    <w:rsid w:val="00D50D41"/>
    <w:pPr>
      <w:ind w:left="280" w:firstLine="283"/>
      <w:jc w:val="both"/>
    </w:pPr>
  </w:style>
  <w:style w:type="paragraph" w:customStyle="1" w:styleId="TableParagraph">
    <w:name w:val="Table Paragraph"/>
    <w:basedOn w:val="a"/>
    <w:uiPriority w:val="1"/>
    <w:qFormat/>
    <w:rsid w:val="00D50D41"/>
  </w:style>
  <w:style w:type="paragraph" w:styleId="a5">
    <w:name w:val="header"/>
    <w:basedOn w:val="a"/>
    <w:link w:val="a6"/>
    <w:uiPriority w:val="99"/>
    <w:unhideWhenUsed/>
    <w:rsid w:val="000F745A"/>
    <w:pPr>
      <w:tabs>
        <w:tab w:val="center" w:pos="4677"/>
        <w:tab w:val="right" w:pos="9355"/>
      </w:tabs>
    </w:pPr>
  </w:style>
  <w:style w:type="character" w:customStyle="1" w:styleId="a6">
    <w:name w:val="Верхний колонтитул Знак"/>
    <w:basedOn w:val="a0"/>
    <w:link w:val="a5"/>
    <w:uiPriority w:val="99"/>
    <w:rsid w:val="000F745A"/>
    <w:rPr>
      <w:rFonts w:ascii="Times New Roman" w:eastAsia="Times New Roman" w:hAnsi="Times New Roman" w:cs="Times New Roman"/>
      <w:lang w:val="ro-RO"/>
    </w:rPr>
  </w:style>
  <w:style w:type="paragraph" w:styleId="a7">
    <w:name w:val="footer"/>
    <w:basedOn w:val="a"/>
    <w:link w:val="a8"/>
    <w:uiPriority w:val="99"/>
    <w:unhideWhenUsed/>
    <w:rsid w:val="000F745A"/>
    <w:pPr>
      <w:tabs>
        <w:tab w:val="center" w:pos="4677"/>
        <w:tab w:val="right" w:pos="9355"/>
      </w:tabs>
    </w:pPr>
  </w:style>
  <w:style w:type="character" w:customStyle="1" w:styleId="a8">
    <w:name w:val="Нижний колонтитул Знак"/>
    <w:basedOn w:val="a0"/>
    <w:link w:val="a7"/>
    <w:uiPriority w:val="99"/>
    <w:rsid w:val="000F745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10441</Words>
  <Characters>60558</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12</cp:revision>
  <dcterms:created xsi:type="dcterms:W3CDTF">2023-12-13T11:45:00Z</dcterms:created>
  <dcterms:modified xsi:type="dcterms:W3CDTF">2025-05-07T10:09:00Z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2023-12-12T00:00:00Z</vt:filetime>
  </property>
  <property fmtid="{D5CDD505-2E9C-101B-9397-08002B2CF9AE}" pid="3" name="Producer">
    <vt:lpwstr>iLovePDF</vt:lpwstr>
  </property>
</Properties>
</file>